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B0" w:rsidRDefault="006838B0" w:rsidP="006838B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Муниципальное общеобразовательное бюджетное учреждение</w:t>
      </w:r>
    </w:p>
    <w:p w:rsidR="006838B0" w:rsidRDefault="006838B0" w:rsidP="006838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«Средняя общеобразовательная школа № 21» г. Дальнегорска</w:t>
      </w:r>
    </w:p>
    <w:p w:rsidR="006838B0" w:rsidRDefault="006838B0" w:rsidP="006838B0">
      <w:pPr>
        <w:shd w:val="clear" w:color="auto" w:fill="FFFFFF"/>
        <w:spacing w:before="43" w:after="0" w:line="197" w:lineRule="exact"/>
        <w:jc w:val="center"/>
        <w:rPr>
          <w:rFonts w:ascii="Times New Roman" w:hAnsi="Times New Roman"/>
          <w:color w:val="000000"/>
          <w:spacing w:val="3"/>
          <w:sz w:val="23"/>
          <w:szCs w:val="17"/>
        </w:rPr>
      </w:pPr>
      <w:r>
        <w:rPr>
          <w:rFonts w:ascii="Times New Roman" w:hAnsi="Times New Roman"/>
          <w:color w:val="000000"/>
          <w:spacing w:val="3"/>
          <w:sz w:val="17"/>
          <w:szCs w:val="17"/>
        </w:rPr>
        <w:t>Проспект 50 лет Октября, 63, г. Дальнегорск, 692446</w:t>
      </w:r>
      <w:r>
        <w:rPr>
          <w:rFonts w:ascii="Times New Roman" w:hAnsi="Times New Roman"/>
          <w:color w:val="000000"/>
          <w:spacing w:val="3"/>
          <w:sz w:val="23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тел./факс: 8 (42373) 3-13-00</w:t>
      </w:r>
      <w:r>
        <w:rPr>
          <w:rFonts w:ascii="Times New Roman" w:hAnsi="Times New Roman"/>
          <w:color w:val="000000"/>
          <w:spacing w:val="3"/>
          <w:sz w:val="23"/>
          <w:szCs w:val="17"/>
        </w:rPr>
        <w:t xml:space="preserve"> </w:t>
      </w:r>
      <w:r>
        <w:rPr>
          <w:rFonts w:ascii="Times New Roman" w:hAnsi="Times New Roman"/>
          <w:color w:val="000000"/>
          <w:spacing w:val="3"/>
          <w:sz w:val="17"/>
          <w:szCs w:val="17"/>
          <w:lang w:val="en-US"/>
        </w:rPr>
        <w:t>E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>-</w:t>
      </w:r>
      <w:r>
        <w:rPr>
          <w:rFonts w:ascii="Times New Roman" w:hAnsi="Times New Roman"/>
          <w:color w:val="000000"/>
          <w:spacing w:val="3"/>
          <w:sz w:val="17"/>
          <w:szCs w:val="17"/>
          <w:lang w:val="en-US"/>
        </w:rPr>
        <w:t>mail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: </w:t>
      </w:r>
      <w:proofErr w:type="spellStart"/>
      <w:r>
        <w:rPr>
          <w:rFonts w:ascii="Times New Roman" w:hAnsi="Times New Roman"/>
          <w:color w:val="0070C0"/>
          <w:spacing w:val="3"/>
          <w:sz w:val="17"/>
          <w:szCs w:val="17"/>
          <w:u w:val="single"/>
          <w:lang w:val="en-US"/>
        </w:rPr>
        <w:t>dals</w:t>
      </w:r>
      <w:hyperlink r:id="rId6" w:history="1">
        <w:r>
          <w:rPr>
            <w:rStyle w:val="a4"/>
            <w:rFonts w:ascii="Times New Roman" w:hAnsi="Times New Roman"/>
            <w:color w:val="0070C0"/>
            <w:spacing w:val="3"/>
            <w:sz w:val="17"/>
            <w:szCs w:val="17"/>
            <w:lang w:val="en-US"/>
          </w:rPr>
          <w:t>cool</w:t>
        </w:r>
        <w:proofErr w:type="spellEnd"/>
        <w:r>
          <w:rPr>
            <w:rStyle w:val="a4"/>
            <w:rFonts w:ascii="Times New Roman" w:hAnsi="Times New Roman"/>
            <w:color w:val="0070C0"/>
            <w:spacing w:val="3"/>
            <w:sz w:val="17"/>
            <w:szCs w:val="17"/>
          </w:rPr>
          <w:t>21@</w:t>
        </w:r>
        <w:proofErr w:type="spellStart"/>
        <w:r>
          <w:rPr>
            <w:rStyle w:val="a4"/>
            <w:rFonts w:ascii="Times New Roman" w:hAnsi="Times New Roman"/>
            <w:color w:val="0070C0"/>
            <w:spacing w:val="3"/>
            <w:sz w:val="17"/>
            <w:szCs w:val="17"/>
            <w:lang w:val="en-US"/>
          </w:rPr>
          <w:t>yandex</w:t>
        </w:r>
        <w:proofErr w:type="spellEnd"/>
        <w:r>
          <w:rPr>
            <w:rStyle w:val="a4"/>
            <w:rFonts w:ascii="Times New Roman" w:hAnsi="Times New Roman"/>
            <w:color w:val="0070C0"/>
            <w:spacing w:val="3"/>
            <w:sz w:val="17"/>
            <w:szCs w:val="17"/>
          </w:rPr>
          <w:t>.</w:t>
        </w:r>
        <w:proofErr w:type="spellStart"/>
        <w:r>
          <w:rPr>
            <w:rStyle w:val="a4"/>
            <w:rFonts w:ascii="Times New Roman" w:hAnsi="Times New Roman"/>
            <w:color w:val="0070C0"/>
            <w:spacing w:val="3"/>
            <w:sz w:val="17"/>
            <w:szCs w:val="17"/>
            <w:lang w:val="en-US"/>
          </w:rPr>
          <w:t>ru</w:t>
        </w:r>
        <w:proofErr w:type="spellEnd"/>
      </w:hyperlink>
    </w:p>
    <w:p w:rsidR="006838B0" w:rsidRDefault="006838B0" w:rsidP="006838B0">
      <w:pPr>
        <w:pStyle w:val="a3"/>
        <w:shd w:val="clear" w:color="auto" w:fill="FFFFFF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54E1C" w:rsidRPr="00291ECF" w:rsidRDefault="00F54E1C" w:rsidP="00F54E1C">
      <w:pPr>
        <w:pStyle w:val="a3"/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F80F36">
        <w:rPr>
          <w:rFonts w:ascii="Times New Roman" w:hAnsi="Times New Roman"/>
          <w:b/>
          <w:bCs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b/>
          <w:bCs/>
          <w:sz w:val="24"/>
          <w:szCs w:val="24"/>
        </w:rPr>
        <w:t>ГИА</w:t>
      </w:r>
      <w:r w:rsidR="006838B0">
        <w:rPr>
          <w:rFonts w:ascii="Times New Roman" w:hAnsi="Times New Roman"/>
          <w:b/>
          <w:bCs/>
          <w:sz w:val="24"/>
          <w:szCs w:val="24"/>
        </w:rPr>
        <w:t xml:space="preserve">-2022 по образовательным программам основного общего образования в МОБУ СОШ № 21 </w:t>
      </w:r>
    </w:p>
    <w:p w:rsidR="00F54E1C" w:rsidRPr="0069283D" w:rsidRDefault="00F54E1C" w:rsidP="00F54E1C">
      <w:pPr>
        <w:shd w:val="clear" w:color="auto" w:fill="FFFFFF"/>
        <w:spacing w:after="0" w:line="240" w:lineRule="auto"/>
        <w:ind w:left="170" w:right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2021-2022 уч.</w:t>
      </w:r>
      <w:r w:rsidRPr="00F80F36">
        <w:rPr>
          <w:rFonts w:ascii="Times New Roman" w:hAnsi="Times New Roman"/>
          <w:sz w:val="24"/>
          <w:szCs w:val="24"/>
        </w:rPr>
        <w:t xml:space="preserve"> году общее количество в</w:t>
      </w:r>
      <w:r>
        <w:rPr>
          <w:rFonts w:ascii="Times New Roman" w:hAnsi="Times New Roman"/>
          <w:sz w:val="24"/>
          <w:szCs w:val="24"/>
        </w:rPr>
        <w:t>ыпускников по школе составило 109</w:t>
      </w:r>
      <w:r w:rsidRPr="00F80F3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из них обучающихся 9 классов - 81</w:t>
      </w:r>
      <w:r w:rsidRPr="00F80F3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еловек, обучающихся 11 классов - 30 человек. </w:t>
      </w:r>
    </w:p>
    <w:p w:rsidR="00F54E1C" w:rsidRPr="00156EE6" w:rsidRDefault="00F54E1C" w:rsidP="00F54E1C">
      <w:pPr>
        <w:shd w:val="clear" w:color="auto" w:fill="FFFFFF"/>
        <w:spacing w:after="0" w:line="240" w:lineRule="auto"/>
        <w:ind w:left="170" w:right="187" w:firstLine="859"/>
        <w:jc w:val="both"/>
        <w:rPr>
          <w:rFonts w:ascii="Times New Roman" w:hAnsi="Times New Roman"/>
          <w:sz w:val="16"/>
          <w:szCs w:val="16"/>
        </w:rPr>
      </w:pPr>
    </w:p>
    <w:p w:rsidR="00F54E1C" w:rsidRDefault="00F54E1C" w:rsidP="00F54E1C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>Анализ результатов ГИ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>А в форме ОГЭ по русскому языку</w:t>
      </w: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в 9 классах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847"/>
        <w:gridCol w:w="851"/>
        <w:gridCol w:w="850"/>
        <w:gridCol w:w="851"/>
        <w:gridCol w:w="711"/>
        <w:gridCol w:w="715"/>
        <w:gridCol w:w="785"/>
        <w:gridCol w:w="785"/>
      </w:tblGrid>
      <w:tr w:rsidR="00F54E1C" w:rsidRPr="00723549" w:rsidTr="006838B0">
        <w:trPr>
          <w:trHeight w:val="594"/>
          <w:jc w:val="center"/>
        </w:trPr>
        <w:tc>
          <w:tcPr>
            <w:tcW w:w="1984" w:type="dxa"/>
            <w:vMerge w:val="restart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698" w:type="dxa"/>
            <w:gridSpan w:val="2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2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2018-2019</w:t>
            </w: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26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2020-2021</w:t>
            </w: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70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2021-2022</w:t>
            </w: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F54E1C" w:rsidRPr="00723549" w:rsidTr="006838B0">
        <w:trPr>
          <w:jc w:val="center"/>
        </w:trPr>
        <w:tc>
          <w:tcPr>
            <w:tcW w:w="1984" w:type="dxa"/>
            <w:vMerge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50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1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1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723549" w:rsidTr="006838B0">
        <w:trPr>
          <w:trHeight w:val="629"/>
          <w:jc w:val="center"/>
        </w:trPr>
        <w:tc>
          <w:tcPr>
            <w:tcW w:w="198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847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417</w:t>
            </w:r>
          </w:p>
        </w:tc>
        <w:tc>
          <w:tcPr>
            <w:tcW w:w="850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476</w:t>
            </w:r>
          </w:p>
        </w:tc>
        <w:tc>
          <w:tcPr>
            <w:tcW w:w="71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71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457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433</w:t>
            </w:r>
          </w:p>
        </w:tc>
      </w:tr>
      <w:tr w:rsidR="00F54E1C" w:rsidRPr="00723549" w:rsidTr="006838B0">
        <w:trPr>
          <w:jc w:val="center"/>
        </w:trPr>
        <w:tc>
          <w:tcPr>
            <w:tcW w:w="198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47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3,8</w:t>
            </w:r>
          </w:p>
        </w:tc>
        <w:tc>
          <w:tcPr>
            <w:tcW w:w="71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78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3,9</w:t>
            </w:r>
          </w:p>
        </w:tc>
      </w:tr>
      <w:tr w:rsidR="00F54E1C" w:rsidRPr="00723549" w:rsidTr="006838B0">
        <w:trPr>
          <w:jc w:val="center"/>
        </w:trPr>
        <w:tc>
          <w:tcPr>
            <w:tcW w:w="198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% качества</w:t>
            </w:r>
          </w:p>
        </w:tc>
        <w:tc>
          <w:tcPr>
            <w:tcW w:w="847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66,5</w:t>
            </w:r>
          </w:p>
        </w:tc>
        <w:tc>
          <w:tcPr>
            <w:tcW w:w="71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53,3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70.3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66,5</w:t>
            </w:r>
          </w:p>
        </w:tc>
      </w:tr>
      <w:tr w:rsidR="00F54E1C" w:rsidRPr="00723549" w:rsidTr="006838B0">
        <w:trPr>
          <w:jc w:val="center"/>
        </w:trPr>
        <w:tc>
          <w:tcPr>
            <w:tcW w:w="198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% успеваемости</w:t>
            </w:r>
          </w:p>
        </w:tc>
        <w:tc>
          <w:tcPr>
            <w:tcW w:w="847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93,9</w:t>
            </w:r>
          </w:p>
        </w:tc>
        <w:tc>
          <w:tcPr>
            <w:tcW w:w="85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96,8</w:t>
            </w:r>
          </w:p>
        </w:tc>
        <w:tc>
          <w:tcPr>
            <w:tcW w:w="711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71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93,2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98,7</w:t>
            </w:r>
          </w:p>
        </w:tc>
        <w:tc>
          <w:tcPr>
            <w:tcW w:w="785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97,2</w:t>
            </w:r>
          </w:p>
        </w:tc>
      </w:tr>
    </w:tbl>
    <w:p w:rsidR="00F54E1C" w:rsidRDefault="00F54E1C" w:rsidP="00F54E1C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</w:t>
      </w:r>
    </w:p>
    <w:p w:rsidR="00F54E1C" w:rsidRDefault="00F54E1C" w:rsidP="00F54E1C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Анализ результатов ГИА в форме ОГЭ по русскому языку демонстрирует положительную динамику среднего балла на 0,4 %, качества выполнения на 17 % и успеваемости на 2 %. Все показатели ниже средних показателей по ДГО (без учета результатов осенних сроков).  </w:t>
      </w:r>
    </w:p>
    <w:p w:rsidR="00F54E1C" w:rsidRDefault="00F54E1C" w:rsidP="00F54E1C">
      <w:pPr>
        <w:shd w:val="clear" w:color="auto" w:fill="FFFFFF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>Анализ результатов ГИ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>А в форме ОГЭ по математике</w:t>
      </w: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в 9 классах</w:t>
      </w:r>
    </w:p>
    <w:p w:rsidR="00F54E1C" w:rsidRDefault="00F54E1C" w:rsidP="006838B0">
      <w:pPr>
        <w:shd w:val="clear" w:color="auto" w:fill="FFFFFF"/>
        <w:rPr>
          <w:rFonts w:ascii="Times New Roman" w:hAnsi="Times New Roman"/>
          <w:i/>
          <w:spacing w:val="-2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848"/>
        <w:gridCol w:w="850"/>
        <w:gridCol w:w="992"/>
        <w:gridCol w:w="851"/>
        <w:gridCol w:w="740"/>
        <w:gridCol w:w="740"/>
        <w:gridCol w:w="741"/>
        <w:gridCol w:w="741"/>
      </w:tblGrid>
      <w:tr w:rsidR="00F54E1C" w:rsidRPr="006F439E" w:rsidTr="006838B0">
        <w:trPr>
          <w:jc w:val="center"/>
        </w:trPr>
        <w:tc>
          <w:tcPr>
            <w:tcW w:w="1648" w:type="dxa"/>
            <w:vMerge w:val="restart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698" w:type="dxa"/>
            <w:gridSpan w:val="2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gridSpan w:val="2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2018-2019</w:t>
            </w: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0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2020-2021</w:t>
            </w: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2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2021-2022</w:t>
            </w: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F54E1C" w:rsidRPr="006F439E" w:rsidTr="006838B0">
        <w:trPr>
          <w:jc w:val="center"/>
        </w:trPr>
        <w:tc>
          <w:tcPr>
            <w:tcW w:w="1648" w:type="dxa"/>
            <w:vMerge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992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4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1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41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6F439E" w:rsidTr="006838B0">
        <w:trPr>
          <w:jc w:val="center"/>
        </w:trPr>
        <w:tc>
          <w:tcPr>
            <w:tcW w:w="16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8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475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457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433</w:t>
            </w:r>
          </w:p>
        </w:tc>
      </w:tr>
      <w:tr w:rsidR="00F54E1C" w:rsidRPr="006F439E" w:rsidTr="006838B0">
        <w:trPr>
          <w:jc w:val="center"/>
        </w:trPr>
        <w:tc>
          <w:tcPr>
            <w:tcW w:w="16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3,3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3.2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3,2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3,2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3,2</w:t>
            </w:r>
          </w:p>
        </w:tc>
      </w:tr>
      <w:tr w:rsidR="00F54E1C" w:rsidRPr="006F439E" w:rsidTr="006838B0">
        <w:trPr>
          <w:jc w:val="center"/>
        </w:trPr>
        <w:tc>
          <w:tcPr>
            <w:tcW w:w="16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% качества</w:t>
            </w:r>
          </w:p>
        </w:tc>
        <w:tc>
          <w:tcPr>
            <w:tcW w:w="8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39.6</w:t>
            </w:r>
          </w:p>
        </w:tc>
        <w:tc>
          <w:tcPr>
            <w:tcW w:w="8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45.8</w:t>
            </w:r>
          </w:p>
        </w:tc>
        <w:tc>
          <w:tcPr>
            <w:tcW w:w="85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38.73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22,9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34,5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32</w:t>
            </w:r>
          </w:p>
        </w:tc>
      </w:tr>
      <w:tr w:rsidR="00F54E1C" w:rsidRPr="006F439E" w:rsidTr="006838B0">
        <w:trPr>
          <w:jc w:val="center"/>
        </w:trPr>
        <w:tc>
          <w:tcPr>
            <w:tcW w:w="16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% успеваемости</w:t>
            </w:r>
          </w:p>
        </w:tc>
        <w:tc>
          <w:tcPr>
            <w:tcW w:w="8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96,8</w:t>
            </w:r>
          </w:p>
        </w:tc>
        <w:tc>
          <w:tcPr>
            <w:tcW w:w="8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93.7</w:t>
            </w:r>
          </w:p>
        </w:tc>
        <w:tc>
          <w:tcPr>
            <w:tcW w:w="992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89,5</w:t>
            </w:r>
          </w:p>
        </w:tc>
        <w:tc>
          <w:tcPr>
            <w:tcW w:w="85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92,4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  <w:tc>
          <w:tcPr>
            <w:tcW w:w="74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93,4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95</w:t>
            </w:r>
          </w:p>
        </w:tc>
        <w:tc>
          <w:tcPr>
            <w:tcW w:w="74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91</w:t>
            </w:r>
          </w:p>
        </w:tc>
      </w:tr>
    </w:tbl>
    <w:p w:rsidR="00F54E1C" w:rsidRDefault="00F54E1C" w:rsidP="00F54E1C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</w:t>
      </w:r>
    </w:p>
    <w:p w:rsidR="006838B0" w:rsidRDefault="00F54E1C" w:rsidP="006838B0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      Анализ результатов по математике за три года носит нестабильный характер и снижение показателя успеваемости на 11,5 % при росте показателя качества на 2,3 %. Показатель среднего балла равен показателям ДГО и составляет 3,2 балла.</w:t>
      </w:r>
    </w:p>
    <w:p w:rsidR="00F54E1C" w:rsidRPr="00BF5D28" w:rsidRDefault="00F54E1C" w:rsidP="00F54E1C">
      <w:pPr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Мониторинг динамики среднего балла ОГЭ за три учебных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754"/>
        <w:gridCol w:w="835"/>
        <w:gridCol w:w="805"/>
        <w:gridCol w:w="938"/>
        <w:gridCol w:w="703"/>
        <w:gridCol w:w="731"/>
        <w:gridCol w:w="750"/>
        <w:gridCol w:w="750"/>
      </w:tblGrid>
      <w:tr w:rsidR="00F54E1C" w:rsidRPr="006F439E" w:rsidTr="006838B0">
        <w:trPr>
          <w:jc w:val="center"/>
        </w:trPr>
        <w:tc>
          <w:tcPr>
            <w:tcW w:w="2130" w:type="dxa"/>
            <w:vMerge w:val="restart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gridSpan w:val="2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43" w:type="dxa"/>
            <w:gridSpan w:val="2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2018-2019</w:t>
            </w: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34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2020-2021</w:t>
            </w: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00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2021-2022</w:t>
            </w: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F54E1C" w:rsidRPr="006F439E" w:rsidTr="006838B0">
        <w:trPr>
          <w:jc w:val="center"/>
        </w:trPr>
        <w:tc>
          <w:tcPr>
            <w:tcW w:w="2130" w:type="dxa"/>
            <w:vMerge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3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0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93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03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31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5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6F439E" w:rsidTr="006838B0">
        <w:trPr>
          <w:jc w:val="center"/>
        </w:trPr>
        <w:tc>
          <w:tcPr>
            <w:tcW w:w="213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3,7</w:t>
            </w:r>
          </w:p>
        </w:tc>
        <w:tc>
          <w:tcPr>
            <w:tcW w:w="83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3.6</w:t>
            </w:r>
          </w:p>
        </w:tc>
        <w:tc>
          <w:tcPr>
            <w:tcW w:w="805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3,5</w:t>
            </w:r>
          </w:p>
        </w:tc>
        <w:tc>
          <w:tcPr>
            <w:tcW w:w="93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70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  <w:tc>
          <w:tcPr>
            <w:tcW w:w="73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3,67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</w:tr>
      <w:tr w:rsidR="00F54E1C" w:rsidRPr="006F439E" w:rsidTr="006838B0">
        <w:trPr>
          <w:jc w:val="center"/>
        </w:trPr>
        <w:tc>
          <w:tcPr>
            <w:tcW w:w="213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 по предметам по выбору</w:t>
            </w: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3.4</w:t>
            </w:r>
          </w:p>
        </w:tc>
        <w:tc>
          <w:tcPr>
            <w:tcW w:w="83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3.6</w:t>
            </w:r>
          </w:p>
        </w:tc>
        <w:tc>
          <w:tcPr>
            <w:tcW w:w="805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3.6</w:t>
            </w:r>
          </w:p>
        </w:tc>
        <w:tc>
          <w:tcPr>
            <w:tcW w:w="93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0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</w:tr>
      <w:tr w:rsidR="00F54E1C" w:rsidRPr="006F439E" w:rsidTr="006838B0">
        <w:trPr>
          <w:jc w:val="center"/>
        </w:trPr>
        <w:tc>
          <w:tcPr>
            <w:tcW w:w="213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 по всем предметам ОГЭ</w:t>
            </w: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3,5</w:t>
            </w:r>
          </w:p>
        </w:tc>
        <w:tc>
          <w:tcPr>
            <w:tcW w:w="83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805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3,6</w:t>
            </w:r>
          </w:p>
        </w:tc>
        <w:tc>
          <w:tcPr>
            <w:tcW w:w="93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0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3,55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3,48</w:t>
            </w:r>
          </w:p>
        </w:tc>
      </w:tr>
      <w:tr w:rsidR="00F54E1C" w:rsidRPr="006F439E" w:rsidTr="006838B0">
        <w:trPr>
          <w:jc w:val="center"/>
        </w:trPr>
        <w:tc>
          <w:tcPr>
            <w:tcW w:w="213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Рейтинг по ДГО</w:t>
            </w: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 12</w:t>
            </w:r>
          </w:p>
        </w:tc>
        <w:tc>
          <w:tcPr>
            <w:tcW w:w="805" w:type="dxa"/>
          </w:tcPr>
          <w:p w:rsidR="00F54E1C" w:rsidRPr="009855A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855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 12</w:t>
            </w:r>
          </w:p>
        </w:tc>
        <w:tc>
          <w:tcPr>
            <w:tcW w:w="70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12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F54E1C" w:rsidRDefault="00F54E1C" w:rsidP="00F54E1C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</w:p>
    <w:p w:rsidR="00F54E1C" w:rsidRDefault="00F54E1C" w:rsidP="00F54E1C">
      <w:pPr>
        <w:shd w:val="clear" w:color="auto" w:fill="FFFFFF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Таким образом, средний балл по обязательным предметам составил 3,5 балла, что на 0,1% выше показателя ДГО, по предметам по выбору выше на 0,1 %. Общий результат выше среднего балла по району на 0,1%,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По рейтингу 12 школ ДГО МОБУ «СОШ № 21» занимает </w:t>
      </w:r>
      <w:r>
        <w:rPr>
          <w:rFonts w:ascii="Times New Roman" w:hAnsi="Times New Roman"/>
          <w:b/>
          <w:spacing w:val="-2"/>
          <w:sz w:val="24"/>
          <w:szCs w:val="24"/>
        </w:rPr>
        <w:t>2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место по результатам ГИА в форме ОГЭ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за 2021-2022 учебный год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proofErr w:type="gramEnd"/>
    </w:p>
    <w:p w:rsidR="006838B0" w:rsidRPr="006838B0" w:rsidRDefault="006838B0" w:rsidP="006838B0">
      <w:pPr>
        <w:spacing w:after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6838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</w:t>
      </w:r>
      <w:r w:rsidRPr="006838B0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Аналитическая справка результатов </w:t>
      </w:r>
    </w:p>
    <w:p w:rsidR="006838B0" w:rsidRPr="006838B0" w:rsidRDefault="006838B0" w:rsidP="006838B0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6838B0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государственной итоговой аттестации </w:t>
      </w:r>
    </w:p>
    <w:p w:rsidR="006838B0" w:rsidRPr="006838B0" w:rsidRDefault="006838B0" w:rsidP="006838B0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6838B0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в форме основного государственного экзамена </w:t>
      </w:r>
    </w:p>
    <w:p w:rsidR="006838B0" w:rsidRPr="006838B0" w:rsidRDefault="006838B0" w:rsidP="006838B0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6838B0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по предмету «Математика» в 2022 году</w:t>
      </w:r>
    </w:p>
    <w:p w:rsidR="006838B0" w:rsidRPr="006838B0" w:rsidRDefault="006838B0" w:rsidP="006838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>В МОБУ СОШ № 21 сдавали математику в форме ОГЭ 81 выпускник 9 класса. Средний балл составил 3,296 баллов, то соответствует среднему баллу по округу и краю. Качество выполнения составило 34,56 %, успеваемость 95,06 %, что выше средних  показателей по округу.</w:t>
      </w:r>
    </w:p>
    <w:p w:rsidR="006838B0" w:rsidRPr="006838B0" w:rsidRDefault="006838B0" w:rsidP="006838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38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экзамена</w:t>
      </w:r>
    </w:p>
    <w:tbl>
      <w:tblPr>
        <w:tblW w:w="5000" w:type="pct"/>
        <w:jc w:val="center"/>
        <w:tblInd w:w="4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1245"/>
        <w:gridCol w:w="1139"/>
        <w:gridCol w:w="587"/>
        <w:gridCol w:w="587"/>
        <w:gridCol w:w="587"/>
        <w:gridCol w:w="587"/>
        <w:gridCol w:w="587"/>
        <w:gridCol w:w="636"/>
        <w:gridCol w:w="408"/>
        <w:gridCol w:w="634"/>
        <w:gridCol w:w="892"/>
        <w:gridCol w:w="859"/>
      </w:tblGrid>
      <w:tr w:rsidR="006838B0" w:rsidRPr="006838B0" w:rsidTr="006838B0">
        <w:trPr>
          <w:trHeight w:val="28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Всего количество выпускников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выпускни</w:t>
            </w:r>
            <w:proofErr w:type="spellEnd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-ков</w:t>
            </w:r>
            <w:proofErr w:type="gramEnd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при-</w:t>
            </w:r>
            <w:proofErr w:type="spellStart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нявших</w:t>
            </w:r>
            <w:proofErr w:type="spellEnd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участие </w:t>
            </w:r>
          </w:p>
        </w:tc>
        <w:tc>
          <w:tcPr>
            <w:tcW w:w="5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количество выпускников,</w:t>
            </w: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br/>
              <w:t>получивших отметку и %: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% </w:t>
            </w:r>
            <w:proofErr w:type="spellStart"/>
            <w:proofErr w:type="gramStart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качест-ва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6838B0" w:rsidRPr="006838B0" w:rsidTr="006838B0">
        <w:trPr>
          <w:trHeight w:val="752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838B0" w:rsidRPr="006838B0" w:rsidTr="006838B0">
        <w:trPr>
          <w:trHeight w:val="2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lastRenderedPageBreak/>
              <w:t xml:space="preserve">9 </w:t>
            </w:r>
          </w:p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а</w:t>
            </w:r>
            <w:proofErr w:type="gramStart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,б</w:t>
            </w:r>
            <w:proofErr w:type="gramEnd"/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,в</w:t>
            </w:r>
            <w:proofErr w:type="spellEnd"/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="Calibri" w:hAnsi="Times New Roman"/>
                <w:sz w:val="26"/>
                <w:szCs w:val="24"/>
              </w:rPr>
              <w:t>34,56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8B0" w:rsidRPr="006838B0" w:rsidRDefault="006838B0" w:rsidP="006838B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38B0">
              <w:rPr>
                <w:rFonts w:ascii="Times New Roman" w:eastAsia="Calibri" w:hAnsi="Times New Roman"/>
                <w:sz w:val="26"/>
                <w:szCs w:val="24"/>
              </w:rPr>
              <w:t>95,06</w:t>
            </w:r>
          </w:p>
        </w:tc>
      </w:tr>
    </w:tbl>
    <w:p w:rsidR="006838B0" w:rsidRPr="006838B0" w:rsidRDefault="006838B0" w:rsidP="006838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8B0" w:rsidRPr="006838B0" w:rsidRDefault="006838B0" w:rsidP="006838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6838B0">
        <w:rPr>
          <w:rFonts w:ascii="Times New Roman" w:eastAsia="Calibri" w:hAnsi="Times New Roman"/>
          <w:sz w:val="24"/>
          <w:szCs w:val="24"/>
        </w:rPr>
        <w:t xml:space="preserve">Для получения наиболее полного представления о качестве подготовки девятиклассников МОБУ СОШ № 21 были проанализированы результаты выполнения заданий по каждому содержательному блоку, представленному в кодификаторе. Анализ ответов участников ОГЭ по математике позволил определить круг проблем, связанных с освоением определенных элементов содержания разными группами участников, выявлением затруднений и типичных ошибок, повторяющихся из года в год. 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Для анализа результатов выполнения, а также для характеристики затруднений и учёта типичных ошибок были рассмотрены протоколы работ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 xml:space="preserve">81 </w:t>
      </w:r>
      <w:r w:rsidRPr="006838B0">
        <w:rPr>
          <w:rFonts w:ascii="Times New Roman" w:hAnsi="Times New Roman"/>
          <w:sz w:val="24"/>
          <w:szCs w:val="24"/>
          <w:lang w:eastAsia="en-US"/>
        </w:rPr>
        <w:t>участника ОГЭ по математике.</w:t>
      </w:r>
    </w:p>
    <w:p w:rsidR="006838B0" w:rsidRPr="006838B0" w:rsidRDefault="006838B0" w:rsidP="006838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22"/>
        <w:gridCol w:w="6648"/>
        <w:gridCol w:w="850"/>
        <w:gridCol w:w="1134"/>
      </w:tblGrid>
      <w:tr w:rsidR="006838B0" w:rsidRPr="006838B0" w:rsidTr="00817885">
        <w:trPr>
          <w:trHeight w:val="9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№ задания КИМ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научится</w:t>
            </w:r>
            <w:proofErr w:type="gramEnd"/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</w:t>
            </w:r>
          </w:p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соответствии с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 </w:t>
            </w:r>
            <w:proofErr w:type="spellStart"/>
            <w:proofErr w:type="gramStart"/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</w:t>
            </w:r>
            <w:proofErr w:type="spellEnd"/>
            <w:r w:rsidRPr="00683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96         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6838B0" w:rsidRPr="006838B0" w:rsidTr="00817885">
        <w:trPr>
          <w:trHeight w:val="78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838B0" w:rsidRPr="006838B0" w:rsidTr="00817885">
        <w:trPr>
          <w:trHeight w:val="136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838B0" w:rsidRPr="006838B0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6838B0" w:rsidRPr="006838B0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838B0" w:rsidRPr="006838B0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6838B0" w:rsidRPr="006838B0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6838B0" w:rsidRPr="006838B0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6838B0" w:rsidRPr="006838B0" w:rsidTr="00817885">
        <w:trPr>
          <w:trHeight w:val="9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6838B0" w:rsidRPr="006838B0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38B0" w:rsidRPr="006838B0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38B0" w:rsidRPr="006838B0" w:rsidTr="00817885">
        <w:trPr>
          <w:trHeight w:val="9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38B0" w:rsidRPr="006838B0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8B0" w:rsidRPr="006838B0" w:rsidRDefault="006838B0" w:rsidP="006838B0">
            <w:pPr>
              <w:spacing w:after="0" w:line="240" w:lineRule="auto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6838B0">
              <w:rPr>
                <w:rFonts w:ascii="TimesNewRoman" w:hAnsi="TimesNewRoman" w:cs="Calibri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B0" w:rsidRPr="006838B0" w:rsidRDefault="006838B0" w:rsidP="00683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B0" w:rsidRPr="006838B0" w:rsidRDefault="006838B0" w:rsidP="006838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8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en-US"/>
        </w:rPr>
      </w:pP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 xml:space="preserve">Наиболее успешно справились участники контрольной работы математике с заданиями с кратким ответом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базового уровня сложности</w:t>
      </w:r>
      <w:r w:rsidRPr="006838B0">
        <w:rPr>
          <w:rFonts w:ascii="Times New Roman" w:hAnsi="Times New Roman"/>
          <w:sz w:val="24"/>
          <w:szCs w:val="24"/>
          <w:lang w:eastAsia="en-US"/>
        </w:rPr>
        <w:t>, проверяющие умения: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>-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выполнять вычисления и преобразования, </w:t>
      </w:r>
      <w:r w:rsidRPr="006838B0">
        <w:rPr>
          <w:rFonts w:ascii="Times New Roman" w:eastAsia="Calibri" w:hAnsi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жизни,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уметь строить и исследовать простейшие математические модели (1 задание) - </w:t>
      </w:r>
      <w:r w:rsidRPr="006838B0">
        <w:rPr>
          <w:rFonts w:ascii="Times New Roman" w:eastAsia="Calibri" w:hAnsi="Times New Roman"/>
          <w:sz w:val="24"/>
          <w:szCs w:val="24"/>
        </w:rPr>
        <w:t>96% выполнения;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sz w:val="24"/>
          <w:szCs w:val="24"/>
        </w:rPr>
        <w:t xml:space="preserve">- 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выполнять вычисления и преобразования: «Числа и вычисления» (6 задание) – 68 % выполнения;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- выполнять вычисления и преобразования: «Числа и вычисления» (7 задание) – 73 % выполнения;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sz w:val="24"/>
          <w:szCs w:val="24"/>
        </w:rPr>
        <w:t xml:space="preserve">- 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выполнять действия с геометрическими фигурами, координатами и векторами: «Треугольники и их свойства» (16 задание) </w:t>
      </w:r>
      <w:r w:rsidRPr="006838B0">
        <w:rPr>
          <w:rFonts w:ascii="Times New Roman" w:eastAsia="Calibri" w:hAnsi="Times New Roman"/>
          <w:sz w:val="24"/>
          <w:szCs w:val="24"/>
        </w:rPr>
        <w:t xml:space="preserve">77 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выполнения, «Многоугольники и их 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свойства» (17 задание) - </w:t>
      </w:r>
      <w:r w:rsidRPr="006838B0">
        <w:rPr>
          <w:rFonts w:ascii="Times New Roman" w:eastAsia="Calibri" w:hAnsi="Times New Roman"/>
          <w:sz w:val="24"/>
          <w:szCs w:val="24"/>
        </w:rPr>
        <w:t>62,5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% выполнения, задание на квадратной решетке (18 задание) – 68 % выполнения.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-проводить доказательные рассуждения при решении задач, оценивать логическую правильность рассуждений, распознавать ошибочные заключения (19 задание) – 62% выполнения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 xml:space="preserve">Менее успешно справились участники ОГЭ по математике с заданиями </w:t>
      </w:r>
      <w:r w:rsidRPr="006838B0">
        <w:rPr>
          <w:rFonts w:ascii="Times New Roman" w:hAnsi="Times New Roman"/>
          <w:i/>
          <w:sz w:val="24"/>
          <w:szCs w:val="24"/>
          <w:lang w:eastAsia="en-US"/>
        </w:rPr>
        <w:t>с кратким ответом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базового уровня сложности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, проверяющие умения: 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(3, 4 задание) – 23 % и 25 % выполнения, (5 задание) – 15 % выполнения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Очень низкий процент выполнения </w:t>
      </w:r>
      <w:r w:rsidRPr="006838B0">
        <w:rPr>
          <w:rFonts w:ascii="Times New Roman" w:eastAsia="Calibri" w:hAnsi="Times New Roman"/>
          <w:sz w:val="24"/>
          <w:szCs w:val="24"/>
        </w:rPr>
        <w:t xml:space="preserve">заданий </w:t>
      </w:r>
      <w:proofErr w:type="spellStart"/>
      <w:r w:rsidRPr="006838B0">
        <w:rPr>
          <w:rFonts w:ascii="Times New Roman" w:eastAsia="Calibri" w:hAnsi="Times New Roman"/>
          <w:i/>
          <w:sz w:val="24"/>
          <w:szCs w:val="24"/>
        </w:rPr>
        <w:t>повышенногго</w:t>
      </w:r>
      <w:proofErr w:type="spellEnd"/>
      <w:r w:rsidRPr="006838B0">
        <w:rPr>
          <w:rFonts w:ascii="Times New Roman" w:eastAsia="Calibri" w:hAnsi="Times New Roman"/>
          <w:b/>
          <w:sz w:val="24"/>
          <w:szCs w:val="24"/>
        </w:rPr>
        <w:t xml:space="preserve"> уровня сложности</w:t>
      </w:r>
      <w:r w:rsidRPr="006838B0">
        <w:rPr>
          <w:rFonts w:ascii="Times New Roman" w:eastAsia="Calibri" w:hAnsi="Times New Roman"/>
          <w:sz w:val="24"/>
          <w:szCs w:val="24"/>
        </w:rPr>
        <w:t xml:space="preserve"> участники ОГЭ по математике показали при решении заданий проверяющих умения: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- выполнять преобразования алгебраических выражений, решать уравнения, неравенства и их системы (задание 20) – 4 % выполнения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- выполнять преобразования алгебраических выражений, решать уравнения, неравенства и их системы,  строить и читать графики функций, строить и исследовать простейшие математические модели (задание 22) – 2 % выполнения;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- проводить доказательные рассуждения при решении задач, оценивать логическую правильность рассуждений, распознавать ошибочные заключения (задание 24) – 0 % выполнения;</w:t>
      </w:r>
    </w:p>
    <w:p w:rsidR="006838B0" w:rsidRPr="006838B0" w:rsidRDefault="006838B0" w:rsidP="006838B0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>- выполнять действия с геометрическими фигурами, координатами и векторами (задание 23 и 25) – 0 % выполнения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 xml:space="preserve">У большинства участников ОГЭ вызвали затруднения задания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повышенного уровня сложности</w:t>
      </w:r>
      <w:r w:rsidRPr="006838B0">
        <w:rPr>
          <w:rFonts w:ascii="Times New Roman" w:hAnsi="Times New Roman"/>
          <w:sz w:val="24"/>
          <w:szCs w:val="24"/>
          <w:lang w:eastAsia="en-US"/>
        </w:rPr>
        <w:t>, назначение которых дифференцировать хорошо успевающих школьников, выявить наиболее подготовленную часть выпускников, составляющую потенциальный контингент профильных классов. Эти задания из различных разделов курса математики.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 xml:space="preserve">Средний процент выполнения заданий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повышенного уровня сложност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и составил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1,6%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6838B0">
        <w:rPr>
          <w:rFonts w:ascii="Times New Roman" w:hAnsi="Times New Roman"/>
          <w:sz w:val="24"/>
          <w:szCs w:val="24"/>
          <w:u w:val="single"/>
          <w:lang w:eastAsia="en-US"/>
        </w:rPr>
        <w:t>в диапазоне от 0 % до 4 %</w:t>
      </w:r>
      <w:r w:rsidRPr="006838B0">
        <w:rPr>
          <w:rFonts w:ascii="Times New Roman" w:hAnsi="Times New Roman"/>
          <w:sz w:val="24"/>
          <w:szCs w:val="24"/>
          <w:lang w:eastAsia="en-US"/>
        </w:rPr>
        <w:t>).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8B0">
        <w:rPr>
          <w:rFonts w:ascii="Times New Roman" w:hAnsi="Times New Roman"/>
          <w:sz w:val="24"/>
          <w:szCs w:val="24"/>
        </w:rPr>
        <w:t xml:space="preserve">Анализ представленных результатов выполнения заданий </w:t>
      </w:r>
      <w:r w:rsidRPr="006838B0">
        <w:rPr>
          <w:rFonts w:ascii="Times New Roman" w:hAnsi="Times New Roman"/>
          <w:sz w:val="24"/>
          <w:szCs w:val="24"/>
          <w:lang w:val="en-US"/>
        </w:rPr>
        <w:t>c</w:t>
      </w:r>
      <w:r w:rsidRPr="006838B0">
        <w:rPr>
          <w:rFonts w:ascii="Times New Roman" w:hAnsi="Times New Roman"/>
          <w:sz w:val="24"/>
          <w:szCs w:val="24"/>
        </w:rPr>
        <w:t xml:space="preserve"> кратким ответом базового и повышенного уровней сложности контрольной работы по математике позволяет сделать вывод о том, что участники ОГЭ по математике 2022 года показали </w:t>
      </w:r>
      <w:r w:rsidRPr="006838B0">
        <w:rPr>
          <w:rFonts w:ascii="Times New Roman" w:hAnsi="Times New Roman"/>
          <w:b/>
          <w:sz w:val="24"/>
          <w:szCs w:val="24"/>
        </w:rPr>
        <w:t>удовлетворительный уровень</w:t>
      </w:r>
      <w:r w:rsidRPr="00683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B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838B0">
        <w:rPr>
          <w:rFonts w:ascii="Times New Roman" w:hAnsi="Times New Roman"/>
          <w:sz w:val="24"/>
          <w:szCs w:val="24"/>
        </w:rPr>
        <w:t xml:space="preserve"> базовых знаний и умений при выполнении заданий базового уровня сложности и низкий уровень при выполнении заданий повышенного и высокого уровней сложности. </w:t>
      </w:r>
      <w:proofErr w:type="gramEnd"/>
    </w:p>
    <w:p w:rsidR="006838B0" w:rsidRPr="006838B0" w:rsidRDefault="006838B0" w:rsidP="006838B0">
      <w:pPr>
        <w:spacing w:after="0" w:line="240" w:lineRule="auto"/>
        <w:ind w:left="-426" w:firstLine="965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838B0">
        <w:rPr>
          <w:rFonts w:ascii="Times New Roman" w:eastAsia="Calibri" w:hAnsi="Times New Roman"/>
          <w:iCs/>
          <w:sz w:val="24"/>
          <w:szCs w:val="24"/>
        </w:rPr>
        <w:t xml:space="preserve">Наиболее сложными для участников ОГЭ по математике оказались </w:t>
      </w:r>
      <w:r w:rsidRPr="006838B0">
        <w:rPr>
          <w:rFonts w:ascii="Times New Roman" w:eastAsia="Calibri" w:hAnsi="Times New Roman"/>
          <w:b/>
          <w:iCs/>
          <w:sz w:val="24"/>
          <w:szCs w:val="24"/>
        </w:rPr>
        <w:t>задания 3,4,5</w:t>
      </w:r>
      <w:r w:rsidRPr="006838B0">
        <w:rPr>
          <w:rFonts w:ascii="Times New Roman" w:eastAsia="Calibri" w:hAnsi="Times New Roman"/>
          <w:iCs/>
          <w:sz w:val="24"/>
          <w:szCs w:val="24"/>
        </w:rPr>
        <w:t>, 20-25</w:t>
      </w:r>
    </w:p>
    <w:p w:rsidR="006838B0" w:rsidRPr="006838B0" w:rsidRDefault="006838B0" w:rsidP="006838B0">
      <w:pPr>
        <w:spacing w:after="0" w:line="240" w:lineRule="auto"/>
        <w:ind w:left="-426" w:firstLine="965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838B0">
        <w:rPr>
          <w:rFonts w:ascii="Times New Roman" w:eastAsia="Calibri" w:hAnsi="Times New Roman"/>
          <w:iCs/>
          <w:sz w:val="24"/>
          <w:szCs w:val="24"/>
        </w:rPr>
        <w:t>Типичными ошибками при выполнении этих заданий являются:</w:t>
      </w:r>
    </w:p>
    <w:p w:rsidR="006838B0" w:rsidRPr="006838B0" w:rsidRDefault="006838B0" w:rsidP="006838B0">
      <w:pPr>
        <w:spacing w:after="0" w:line="240" w:lineRule="auto"/>
        <w:ind w:left="-426" w:firstLine="965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838B0">
        <w:rPr>
          <w:rFonts w:ascii="Times New Roman" w:eastAsia="Calibri" w:hAnsi="Times New Roman"/>
          <w:iCs/>
          <w:sz w:val="24"/>
          <w:szCs w:val="24"/>
        </w:rPr>
        <w:t>- невнимательное чтение текста задачи;</w:t>
      </w:r>
    </w:p>
    <w:p w:rsidR="006838B0" w:rsidRPr="006838B0" w:rsidRDefault="006838B0" w:rsidP="006838B0">
      <w:pPr>
        <w:spacing w:after="0" w:line="240" w:lineRule="auto"/>
        <w:ind w:left="-426" w:firstLine="965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838B0">
        <w:rPr>
          <w:rFonts w:ascii="Times New Roman" w:eastAsia="Calibri" w:hAnsi="Times New Roman"/>
          <w:iCs/>
          <w:sz w:val="24"/>
          <w:szCs w:val="24"/>
        </w:rPr>
        <w:t>- ошибки вычислительного характера;</w:t>
      </w:r>
    </w:p>
    <w:p w:rsidR="006838B0" w:rsidRPr="006838B0" w:rsidRDefault="006838B0" w:rsidP="006838B0">
      <w:pPr>
        <w:spacing w:after="0" w:line="240" w:lineRule="auto"/>
        <w:ind w:left="-426" w:firstLine="965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838B0">
        <w:rPr>
          <w:rFonts w:ascii="Times New Roman" w:eastAsia="Calibri" w:hAnsi="Times New Roman"/>
          <w:iCs/>
          <w:sz w:val="24"/>
          <w:szCs w:val="24"/>
        </w:rPr>
        <w:t>- неумение применять математические знания простейших практических ситуациях.</w:t>
      </w:r>
    </w:p>
    <w:p w:rsidR="006838B0" w:rsidRPr="006838B0" w:rsidRDefault="006838B0" w:rsidP="00683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8B0">
        <w:rPr>
          <w:rFonts w:ascii="Times New Roman" w:hAnsi="Times New Roman"/>
          <w:b/>
          <w:sz w:val="24"/>
          <w:szCs w:val="24"/>
        </w:rPr>
        <w:t xml:space="preserve">           Выводы об итогах анализа выполнения заданий, групп заданий: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Анализ выполнения заданий показывает, что выпускники, в целом, овладели содержанием основных элементов учебного предмета «Математика» и основными видами деятельности. 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По результатам участников ОГЭ по математике 2022 года, выявлено, что </w:t>
      </w:r>
      <w:r w:rsidRPr="006838B0">
        <w:rPr>
          <w:rFonts w:ascii="Times New Roman" w:hAnsi="Times New Roman"/>
          <w:b/>
          <w:sz w:val="24"/>
          <w:szCs w:val="24"/>
        </w:rPr>
        <w:t>95,06 %</w:t>
      </w:r>
      <w:r w:rsidRPr="006838B0">
        <w:rPr>
          <w:rFonts w:ascii="Times New Roman" w:hAnsi="Times New Roman"/>
          <w:sz w:val="24"/>
          <w:szCs w:val="24"/>
        </w:rPr>
        <w:t xml:space="preserve"> участников (77 человек из 81) подтвердили освоение образовательных программ основного общего образования по предмету, набрав </w:t>
      </w:r>
      <w:r w:rsidRPr="006838B0">
        <w:rPr>
          <w:rFonts w:ascii="Times New Roman" w:hAnsi="Times New Roman"/>
          <w:sz w:val="24"/>
          <w:szCs w:val="24"/>
          <w:u w:val="single"/>
        </w:rPr>
        <w:t>от 8 до 23 баллов</w:t>
      </w:r>
      <w:r w:rsidRPr="006838B0">
        <w:rPr>
          <w:rFonts w:ascii="Times New Roman" w:hAnsi="Times New Roman"/>
          <w:sz w:val="24"/>
          <w:szCs w:val="24"/>
        </w:rPr>
        <w:t xml:space="preserve">. Минимальное количество баллов, подтверждающее освоение выпускниками основных образовательных программ основного общего образования по обществознанию составил 8 баллов. Уровень ниже минимального продемонстрировали </w:t>
      </w:r>
      <w:r w:rsidRPr="006838B0">
        <w:rPr>
          <w:rFonts w:ascii="Times New Roman" w:hAnsi="Times New Roman"/>
          <w:b/>
          <w:sz w:val="24"/>
          <w:szCs w:val="24"/>
        </w:rPr>
        <w:t>4.9 %</w:t>
      </w:r>
      <w:r w:rsidRPr="006838B0">
        <w:rPr>
          <w:rFonts w:ascii="Times New Roman" w:hAnsi="Times New Roman"/>
          <w:sz w:val="24"/>
          <w:szCs w:val="24"/>
        </w:rPr>
        <w:t xml:space="preserve"> участников ОГЭ по математике (4 человека). Средний балл по результатам участников составил 3.296 балла.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838B0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Особые затруднения вызывают задания, проверяющие следующие </w:t>
      </w:r>
      <w:r w:rsidRPr="006838B0">
        <w:rPr>
          <w:rFonts w:ascii="Times New Roman" w:hAnsi="Times New Roman"/>
          <w:b/>
          <w:i/>
          <w:sz w:val="24"/>
          <w:szCs w:val="24"/>
          <w:lang w:eastAsia="en-US"/>
        </w:rPr>
        <w:t xml:space="preserve">умения: </w:t>
      </w:r>
    </w:p>
    <w:p w:rsidR="006838B0" w:rsidRPr="006838B0" w:rsidRDefault="006838B0" w:rsidP="0068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i/>
          <w:sz w:val="24"/>
          <w:szCs w:val="24"/>
        </w:rPr>
        <w:t>-</w:t>
      </w:r>
      <w:r w:rsidRPr="006838B0">
        <w:rPr>
          <w:rFonts w:ascii="Times New Roman" w:eastAsia="Calibri" w:hAnsi="Times New Roman"/>
          <w:sz w:val="24"/>
          <w:szCs w:val="24"/>
        </w:rPr>
        <w:t xml:space="preserve"> строить и читать графики функций.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Уметь строить и исследовать простейшие математические модели</w:t>
      </w:r>
      <w:r w:rsidRPr="006838B0">
        <w:rPr>
          <w:rFonts w:ascii="Times New Roman" w:eastAsia="Calibri" w:hAnsi="Times New Roman"/>
          <w:sz w:val="24"/>
          <w:szCs w:val="24"/>
        </w:rPr>
        <w:t>;</w:t>
      </w:r>
    </w:p>
    <w:p w:rsidR="006838B0" w:rsidRPr="006838B0" w:rsidRDefault="006838B0" w:rsidP="0068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i/>
          <w:sz w:val="24"/>
          <w:szCs w:val="24"/>
        </w:rPr>
        <w:t>-</w:t>
      </w:r>
      <w:r w:rsidRPr="006838B0">
        <w:rPr>
          <w:rFonts w:ascii="Times New Roman" w:eastAsia="Calibri" w:hAnsi="Times New Roman"/>
          <w:sz w:val="24"/>
          <w:szCs w:val="24"/>
        </w:rPr>
        <w:t>. 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6838B0" w:rsidRPr="006838B0" w:rsidRDefault="006838B0" w:rsidP="00683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838B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Анализируя результаты выполнения заданий 21-24 можно прийти к выводу, что у большинства участников процедуры возникают определенные трудности при выполнении заданий повышенного и высокого уровня сложности.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b/>
          <w:sz w:val="24"/>
          <w:szCs w:val="24"/>
          <w:lang w:eastAsia="en-US"/>
        </w:rPr>
        <w:t>Задание 20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требует умения </w:t>
      </w:r>
      <w:r w:rsidRPr="006838B0">
        <w:rPr>
          <w:rFonts w:ascii="Times New Roman" w:hAnsi="Times New Roman"/>
          <w:bCs/>
          <w:sz w:val="24"/>
          <w:szCs w:val="24"/>
          <w:lang w:eastAsia="en-US"/>
        </w:rPr>
        <w:t xml:space="preserve">выполнять преобразования алгебраических выражений, уметь решать уравнения и неравенства и </w:t>
      </w:r>
      <w:r w:rsidRPr="006838B0">
        <w:rPr>
          <w:rFonts w:ascii="Times New Roman" w:hAnsi="Times New Roman"/>
          <w:sz w:val="24"/>
          <w:szCs w:val="24"/>
          <w:lang w:eastAsia="en-US"/>
        </w:rPr>
        <w:t>их системы, строить и читать графики функций,</w:t>
      </w:r>
      <w:r w:rsidRPr="006838B0">
        <w:rPr>
          <w:rFonts w:ascii="Times New Roman" w:hAnsi="Times New Roman"/>
          <w:bCs/>
          <w:sz w:val="24"/>
          <w:szCs w:val="24"/>
          <w:lang w:eastAsia="en-US"/>
        </w:rPr>
        <w:t xml:space="preserve"> строить и исследовать простейшие математические модели.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Анализ результатов показал, что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96 %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обучающихся не приступали к выполнению этого задания или выполнили не правильно. Полный правильный ответ дали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 xml:space="preserve">4 % </w:t>
      </w:r>
      <w:proofErr w:type="gramStart"/>
      <w:r w:rsidRPr="006838B0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6838B0">
        <w:rPr>
          <w:rFonts w:ascii="Times New Roman" w:hAnsi="Times New Roman"/>
          <w:sz w:val="24"/>
          <w:szCs w:val="24"/>
          <w:lang w:eastAsia="en-US"/>
        </w:rPr>
        <w:t xml:space="preserve">. Эти данные свидетельствуют о низком уровне </w:t>
      </w:r>
      <w:proofErr w:type="spellStart"/>
      <w:r w:rsidRPr="006838B0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6838B0">
        <w:rPr>
          <w:rFonts w:ascii="Times New Roman" w:hAnsi="Times New Roman"/>
          <w:sz w:val="24"/>
          <w:szCs w:val="24"/>
          <w:lang w:eastAsia="en-US"/>
        </w:rPr>
        <w:t xml:space="preserve"> базовых умений по предмету.</w:t>
      </w:r>
    </w:p>
    <w:p w:rsidR="006838B0" w:rsidRPr="006838B0" w:rsidRDefault="006838B0" w:rsidP="006838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Задание 22 </w:t>
      </w:r>
      <w:r w:rsidRPr="006838B0">
        <w:rPr>
          <w:rFonts w:ascii="Times New Roman" w:eastAsia="Calibri" w:hAnsi="Times New Roman"/>
          <w:sz w:val="24"/>
          <w:szCs w:val="24"/>
        </w:rPr>
        <w:t>требует умения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выполнять преобразования алгебраических выражений, уметь решать уравнения и неравенства и </w:t>
      </w:r>
      <w:r w:rsidRPr="006838B0">
        <w:rPr>
          <w:rFonts w:ascii="Times New Roman" w:eastAsia="Calibri" w:hAnsi="Times New Roman"/>
          <w:sz w:val="24"/>
          <w:szCs w:val="24"/>
          <w:lang w:eastAsia="en-US"/>
        </w:rPr>
        <w:t>их системы,</w:t>
      </w:r>
      <w:r w:rsidRPr="006838B0">
        <w:rPr>
          <w:rFonts w:ascii="Times New Roman" w:eastAsia="Calibri" w:hAnsi="Times New Roman"/>
          <w:sz w:val="24"/>
          <w:szCs w:val="24"/>
        </w:rPr>
        <w:t xml:space="preserve"> строить и читать графики функций,</w:t>
      </w:r>
      <w:r w:rsidRPr="006838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строить и исследовать простейшие математические модели.</w:t>
      </w:r>
      <w:r w:rsidRPr="006838B0">
        <w:rPr>
          <w:rFonts w:ascii="Times New Roman" w:eastAsia="Calibri" w:hAnsi="Times New Roman"/>
          <w:sz w:val="24"/>
          <w:szCs w:val="24"/>
        </w:rPr>
        <w:t xml:space="preserve"> Полный правильный ответ дали </w:t>
      </w:r>
      <w:r w:rsidRPr="006838B0">
        <w:rPr>
          <w:rFonts w:ascii="Times New Roman" w:eastAsia="Calibri" w:hAnsi="Times New Roman"/>
          <w:b/>
          <w:sz w:val="24"/>
          <w:szCs w:val="24"/>
        </w:rPr>
        <w:t xml:space="preserve">2 % </w:t>
      </w:r>
      <w:proofErr w:type="gramStart"/>
      <w:r w:rsidRPr="006838B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6838B0">
        <w:rPr>
          <w:rFonts w:ascii="Times New Roman" w:eastAsia="Calibri" w:hAnsi="Times New Roman"/>
          <w:sz w:val="24"/>
          <w:szCs w:val="24"/>
        </w:rPr>
        <w:t>. Это говорит о наличии у большей части обучающихся серьезных проблем с умением решать задачи такого уровня, хотя эти задачи не выходят за рамки содержания стандарта основной школы.</w:t>
      </w:r>
    </w:p>
    <w:p w:rsidR="006838B0" w:rsidRPr="006838B0" w:rsidRDefault="006838B0" w:rsidP="006838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Задание 23, 25 </w:t>
      </w:r>
      <w:r w:rsidRPr="006838B0">
        <w:rPr>
          <w:rFonts w:ascii="Times New Roman" w:eastAsia="Calibri" w:hAnsi="Times New Roman"/>
          <w:sz w:val="24"/>
          <w:szCs w:val="24"/>
        </w:rPr>
        <w:t>требует умения выполнять действия с геометрическими фигурами, координатами и векторами. Полный правильный ответ не дал ни один участник. К данному заданию многие даже не приступали.</w:t>
      </w:r>
    </w:p>
    <w:p w:rsidR="006838B0" w:rsidRPr="006838B0" w:rsidRDefault="006838B0" w:rsidP="006838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Задание 24 </w:t>
      </w:r>
      <w:r w:rsidRPr="006838B0">
        <w:rPr>
          <w:rFonts w:ascii="Times New Roman" w:eastAsia="Calibri" w:hAnsi="Times New Roman"/>
          <w:sz w:val="24"/>
          <w:szCs w:val="24"/>
        </w:rPr>
        <w:t>требует умения проводить доказательные рассуждения при решении задач, оценивать логическую правильность рассуждений, распознавать ошибочные заключения. К заданию 100%  участников не приступали или дали ошибочный ответ.</w:t>
      </w:r>
    </w:p>
    <w:p w:rsidR="006838B0" w:rsidRPr="006838B0" w:rsidRDefault="006838B0" w:rsidP="006838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838B0" w:rsidRPr="006838B0" w:rsidRDefault="006838B0" w:rsidP="006838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>Такие низкие результаты говорят о наличии у большей части обучающихся серьезных проблем с умением решать задачи такого уровня, хотя эти задачи не выходят за рамки содержания стандарта основной школы.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 xml:space="preserve">Сопоставительный анализ результатов ОГЭ по математике обучающихся 9-х классов МОБУ СОШ № 21 по заданиям различного уровня сложности позволяет сделать вывод, что в целом по округу участники процедуры показали </w:t>
      </w:r>
      <w:r w:rsidRPr="006838B0">
        <w:rPr>
          <w:rFonts w:ascii="Times New Roman" w:hAnsi="Times New Roman"/>
          <w:b/>
          <w:sz w:val="24"/>
          <w:szCs w:val="24"/>
          <w:lang w:eastAsia="en-US"/>
        </w:rPr>
        <w:t>удовлетворительный уровень подготовки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по предмету «Математика». Представленные данные о результатах математике не отражают в полной мере качества математической подготовки обучающихся, освоивших программы основного общего образования, однако позволяют выявить определённые тенденции.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Результаты ОГЭ по математике показывают, что сложность КИМ по математике адекватна познавательным возможностям выпускников основной школы и позволяет полноценно дифференцировать их по уровню математической подготовки, в том числе для отбора в профильные классы средней школы. К возможным причинам низких результатов обучающихся следует отнести: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недооценка со стороны участников уровня сложности КИМ по математике;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повышение объективности проверки экспертами ответов заданий открытой части контрольной работы;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недостаточная организация системного повторения вопросов курса в ходе изучения математики в основной школе.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Затруднения обучающихся при выполнении заданий базового уровня сложности традиционны и в значительной степени обусловлены общей нерешенностью методических вопросов преподавания.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838B0">
        <w:rPr>
          <w:rFonts w:ascii="Times New Roman" w:eastAsia="Calibri" w:hAnsi="Times New Roman"/>
          <w:b/>
          <w:bCs/>
          <w:sz w:val="24"/>
          <w:szCs w:val="24"/>
        </w:rPr>
        <w:t>Рекомендации для учителей по совершенствованию организации и методики преподавания учебного предмета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lastRenderedPageBreak/>
        <w:t>Анализ результатов ОГЭ по математике 2022 года позволяет сформулировать некоторые рекомендации по совершенствованию процесса преподавания математики, методики обучения математики при подготовке к основному государственному экзамену 2023 года.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Сначала необходимо определится с целью сдачи экзамена. Для преодоления минимального порога (8 баллов, из них 2 задания по геометрии), достаточно выполнять задания 1 части. Для получения оценки «хорошо» достаточно решить все задания 1 части, а для получения оценки «отлично» - задания 1 и 2 частей.</w:t>
      </w:r>
    </w:p>
    <w:p w:rsidR="006838B0" w:rsidRPr="006838B0" w:rsidRDefault="006838B0" w:rsidP="006838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При подготовке к ОГЭ по математике необходимо распределить обучающихся по группам с различным уровнем подготовки: высоким, средним и низким, предварительно </w:t>
      </w:r>
      <w:proofErr w:type="gramStart"/>
      <w:r w:rsidRPr="006838B0">
        <w:rPr>
          <w:rFonts w:ascii="Times New Roman" w:hAnsi="Times New Roman"/>
          <w:sz w:val="24"/>
          <w:szCs w:val="24"/>
        </w:rPr>
        <w:t>выполнив несколько вариантов КИМ по математике</w:t>
      </w:r>
      <w:proofErr w:type="gramEnd"/>
      <w:r w:rsidRPr="006838B0">
        <w:rPr>
          <w:rFonts w:ascii="Times New Roman" w:hAnsi="Times New Roman"/>
          <w:sz w:val="24"/>
          <w:szCs w:val="24"/>
        </w:rPr>
        <w:t>.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Обучающиеся, показавшие высокий уровень подготовки </w:t>
      </w:r>
      <w:proofErr w:type="gramStart"/>
      <w:r w:rsidRPr="006838B0">
        <w:rPr>
          <w:rFonts w:ascii="Times New Roman" w:hAnsi="Times New Roman"/>
          <w:sz w:val="24"/>
          <w:szCs w:val="24"/>
        </w:rPr>
        <w:t>могут начинать готовится</w:t>
      </w:r>
      <w:proofErr w:type="gramEnd"/>
      <w:r w:rsidRPr="006838B0">
        <w:rPr>
          <w:rFonts w:ascii="Times New Roman" w:hAnsi="Times New Roman"/>
          <w:sz w:val="24"/>
          <w:szCs w:val="24"/>
        </w:rPr>
        <w:t xml:space="preserve"> с заданий повышенного уровня сложности. Обучающиеся со средним и низким уровнем подготовки должны начинать с заданий базового уровня сложности.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Далее необходимо разбить все задания по темам и элементам и элементам содержания, которые могу быть проверены на ОГЭ по математике: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  <w:lang w:val="en-US"/>
        </w:rPr>
        <w:t>I</w:t>
      </w:r>
      <w:r w:rsidRPr="006838B0">
        <w:rPr>
          <w:rFonts w:ascii="Times New Roman" w:hAnsi="Times New Roman"/>
          <w:sz w:val="24"/>
          <w:szCs w:val="24"/>
        </w:rPr>
        <w:t xml:space="preserve"> часть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практико-ориентированные задания 1 -5, содержащие задачи на понимание текста, вычисления и применения формул;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6, 7 на числа и вычисления, содержащие задачи на действия с десятичными и обыкновенными дробями и корнями;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8 и 12 на преобразование алгебраических выражений, содержащие задачи на нахождение значения алгебраического выражения и работу с формулами;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9 и 13 на решение уравнений и неравенств, содержащие линейные и квадратные уравнения и системы линейных неравенств;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задание 11 на работу с функцией, содержащие задачи на работу с формулами и графиками линейных и квадратичных функций;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 задание 7 на работу с </w:t>
      </w:r>
      <w:proofErr w:type="gramStart"/>
      <w:r w:rsidRPr="006838B0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6838B0">
        <w:rPr>
          <w:rFonts w:ascii="Times New Roman" w:hAnsi="Times New Roman"/>
          <w:sz w:val="24"/>
          <w:szCs w:val="24"/>
        </w:rPr>
        <w:t xml:space="preserve"> прямой;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15 – 19 по геометрии, содержащие задачи на нахождение длины отрезка, величины угла, площади фигур, геометрия на «клетках» и теоретические задачи;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10 14 по статистике и теории вероятностей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  <w:lang w:val="en-US"/>
        </w:rPr>
        <w:t>II</w:t>
      </w:r>
      <w:r w:rsidRPr="006838B0">
        <w:rPr>
          <w:rFonts w:ascii="Times New Roman" w:hAnsi="Times New Roman"/>
          <w:sz w:val="24"/>
          <w:szCs w:val="24"/>
        </w:rPr>
        <w:t xml:space="preserve"> часть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20 и 21, содержащие уравнения, неравенства, действия со степенями и текстовую задачу;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задание 22 на построение графика функции;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задания 23 и 24, содержащие задачи на нахождении длины отрезка, величины угла, площади фигур;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задание 25, содержащие геометрические задачи на доказательство.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Анализ результатов ОГЭ по математике 2022 года показывает, что для большинства выпускников оказались сложными практико-ориентированные </w:t>
      </w:r>
      <w:r w:rsidRPr="006838B0">
        <w:rPr>
          <w:rFonts w:ascii="Times New Roman" w:hAnsi="Times New Roman"/>
          <w:b/>
          <w:sz w:val="24"/>
          <w:szCs w:val="24"/>
        </w:rPr>
        <w:t>задания 3 – 5</w:t>
      </w:r>
      <w:r w:rsidRPr="006838B0">
        <w:rPr>
          <w:rFonts w:ascii="Times New Roman" w:hAnsi="Times New Roman"/>
          <w:sz w:val="24"/>
          <w:szCs w:val="24"/>
        </w:rPr>
        <w:t>. Для отработки навыков решения задач такого типа необходимо использовать открытый банк заданий ФИПИ, а так же рекомендовать выпускникам проверенные образовательные сайты для самостоятельного решения таких задач.</w:t>
      </w:r>
    </w:p>
    <w:p w:rsidR="006838B0" w:rsidRPr="006838B0" w:rsidRDefault="006838B0" w:rsidP="0068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ab/>
        <w:t xml:space="preserve">Для отработки навыков решения </w:t>
      </w:r>
      <w:r w:rsidRPr="006838B0">
        <w:rPr>
          <w:rFonts w:ascii="Times New Roman" w:hAnsi="Times New Roman"/>
          <w:b/>
          <w:sz w:val="24"/>
          <w:szCs w:val="24"/>
        </w:rPr>
        <w:t>заданий 9 и 13</w:t>
      </w:r>
      <w:r w:rsidRPr="006838B0">
        <w:rPr>
          <w:rFonts w:ascii="Times New Roman" w:hAnsi="Times New Roman"/>
          <w:sz w:val="24"/>
          <w:szCs w:val="24"/>
        </w:rPr>
        <w:t xml:space="preserve"> (линейные и квадратные уравнения, системы линейных неравенств) необходимо повторить и обобщить весь </w:t>
      </w:r>
      <w:r w:rsidRPr="006838B0">
        <w:rPr>
          <w:rFonts w:ascii="Times New Roman" w:hAnsi="Times New Roman"/>
          <w:sz w:val="24"/>
          <w:szCs w:val="24"/>
        </w:rPr>
        <w:lastRenderedPageBreak/>
        <w:t>теоретический материал по данной теме, рассмотреть различные способы и приемы решения задач данного типа.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ab/>
        <w:t>При решении геометрических (</w:t>
      </w:r>
      <w:r w:rsidRPr="006838B0">
        <w:rPr>
          <w:rFonts w:ascii="Times New Roman" w:eastAsia="Calibri" w:hAnsi="Times New Roman"/>
          <w:b/>
          <w:sz w:val="24"/>
          <w:szCs w:val="24"/>
        </w:rPr>
        <w:t>задач 15-19)</w:t>
      </w:r>
      <w:r w:rsidRPr="006838B0">
        <w:rPr>
          <w:rFonts w:ascii="Times New Roman" w:eastAsia="Calibri" w:hAnsi="Times New Roman"/>
          <w:sz w:val="24"/>
          <w:szCs w:val="24"/>
        </w:rPr>
        <w:t xml:space="preserve"> целесообразно обобщить и повторить весь теоретический материал по геометрии за курс основной школы.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ab/>
        <w:t xml:space="preserve">При решении </w:t>
      </w:r>
      <w:r w:rsidRPr="006838B0">
        <w:rPr>
          <w:rFonts w:ascii="Times New Roman" w:eastAsia="Calibri" w:hAnsi="Times New Roman"/>
          <w:b/>
          <w:sz w:val="24"/>
          <w:szCs w:val="24"/>
        </w:rPr>
        <w:t>заданий 20-25</w:t>
      </w:r>
      <w:r w:rsidRPr="006838B0">
        <w:rPr>
          <w:rFonts w:ascii="Times New Roman" w:eastAsia="Calibri" w:hAnsi="Times New Roman"/>
          <w:sz w:val="24"/>
          <w:szCs w:val="24"/>
        </w:rPr>
        <w:t xml:space="preserve"> второй части повышенного и высокого уровней сложности необходимо записывать все обоснования в решение. Запись решения лучше не сокращать. В геометрической задаче должен быть чертеж.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ab/>
        <w:t xml:space="preserve">При решении </w:t>
      </w: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задания 20 </w:t>
      </w:r>
      <w:r w:rsidRPr="006838B0">
        <w:rPr>
          <w:rFonts w:ascii="Times New Roman" w:eastAsia="Calibri" w:hAnsi="Times New Roman"/>
          <w:sz w:val="24"/>
          <w:szCs w:val="24"/>
        </w:rPr>
        <w:t>(дробно-рациональное или квадратное уравнение) должны быть отражены все шаги алгоритма, важно записывать все преобразования, проверять все вычисления.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ab/>
        <w:t xml:space="preserve">При решении </w:t>
      </w: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задания 21 </w:t>
      </w:r>
      <w:r w:rsidRPr="006838B0">
        <w:rPr>
          <w:rFonts w:ascii="Times New Roman" w:eastAsia="Calibri" w:hAnsi="Times New Roman"/>
          <w:sz w:val="24"/>
          <w:szCs w:val="24"/>
        </w:rPr>
        <w:t>(текстовая задача) обязательно должно быть краткое условие.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ab/>
        <w:t xml:space="preserve">При решении </w:t>
      </w: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задания 23 </w:t>
      </w:r>
      <w:r w:rsidRPr="006838B0">
        <w:rPr>
          <w:rFonts w:ascii="Times New Roman" w:eastAsia="Calibri" w:hAnsi="Times New Roman"/>
          <w:sz w:val="24"/>
          <w:szCs w:val="24"/>
        </w:rPr>
        <w:t>(построение графика функции) важно записать все этапы построения графика. При построении графика нужны дополнительные точки, которые должны быть описаны и отмечены на графике.</w:t>
      </w:r>
    </w:p>
    <w:p w:rsidR="006838B0" w:rsidRPr="006838B0" w:rsidRDefault="006838B0" w:rsidP="006838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ab/>
        <w:t xml:space="preserve">Геометрические </w:t>
      </w:r>
      <w:r w:rsidRPr="006838B0">
        <w:rPr>
          <w:rFonts w:ascii="Times New Roman" w:eastAsia="Calibri" w:hAnsi="Times New Roman"/>
          <w:b/>
          <w:sz w:val="24"/>
          <w:szCs w:val="24"/>
        </w:rPr>
        <w:t xml:space="preserve">задания 23-25 </w:t>
      </w:r>
      <w:r w:rsidRPr="006838B0">
        <w:rPr>
          <w:rFonts w:ascii="Times New Roman" w:eastAsia="Calibri" w:hAnsi="Times New Roman"/>
          <w:sz w:val="24"/>
          <w:szCs w:val="24"/>
        </w:rPr>
        <w:t>повышенного и высокого уровней сложности вызывают у выпускников особые затруднения. Здесь требуется чертеж и обоснование полученного факта, вычисления.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838B0">
        <w:rPr>
          <w:rFonts w:ascii="Times New Roman" w:hAnsi="Times New Roman"/>
          <w:b/>
          <w:sz w:val="24"/>
          <w:szCs w:val="24"/>
          <w:lang w:eastAsia="en-US"/>
        </w:rPr>
        <w:t>Анализ результатов ОГЭ по математике позволяет сделать ряд выводов.</w:t>
      </w:r>
    </w:p>
    <w:p w:rsidR="006838B0" w:rsidRPr="006838B0" w:rsidRDefault="006838B0" w:rsidP="006838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 xml:space="preserve">К числу недостаточно освоенных </w:t>
      </w:r>
      <w:proofErr w:type="gramStart"/>
      <w:r w:rsidRPr="006838B0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6838B0">
        <w:rPr>
          <w:rFonts w:ascii="Times New Roman" w:eastAsia="Calibri" w:hAnsi="Times New Roman"/>
          <w:sz w:val="24"/>
          <w:szCs w:val="24"/>
        </w:rPr>
        <w:t xml:space="preserve"> умений относятся следующие:</w:t>
      </w:r>
    </w:p>
    <w:p w:rsidR="006838B0" w:rsidRPr="006838B0" w:rsidRDefault="006838B0" w:rsidP="006838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838B0">
        <w:rPr>
          <w:rFonts w:ascii="Times New Roman" w:hAnsi="Times New Roman"/>
          <w:b/>
          <w:i/>
          <w:sz w:val="24"/>
          <w:szCs w:val="24"/>
          <w:lang w:eastAsia="en-US"/>
        </w:rPr>
        <w:t>-</w:t>
      </w:r>
      <w:r w:rsidRPr="006838B0">
        <w:rPr>
          <w:rFonts w:ascii="Times New Roman" w:hAnsi="Times New Roman"/>
          <w:sz w:val="24"/>
          <w:szCs w:val="24"/>
          <w:lang w:eastAsia="en-US"/>
        </w:rPr>
        <w:t xml:space="preserve"> строить и читать графики функций;</w:t>
      </w:r>
      <w:r w:rsidRPr="006838B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6838B0" w:rsidRPr="006838B0" w:rsidRDefault="006838B0" w:rsidP="006838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838B0">
        <w:rPr>
          <w:rFonts w:ascii="Times New Roman" w:hAnsi="Times New Roman"/>
          <w:bCs/>
          <w:sz w:val="24"/>
          <w:szCs w:val="24"/>
          <w:lang w:eastAsia="en-US"/>
        </w:rPr>
        <w:t>- использовать приобретенные знания и умения в практической деятельности и повседневной жизни</w:t>
      </w:r>
    </w:p>
    <w:p w:rsidR="006838B0" w:rsidRPr="006838B0" w:rsidRDefault="006838B0" w:rsidP="006838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bCs/>
          <w:sz w:val="24"/>
          <w:szCs w:val="24"/>
          <w:lang w:eastAsia="en-US"/>
        </w:rPr>
        <w:t>- строить и исследовать простейшие математические модели</w:t>
      </w:r>
      <w:r w:rsidRPr="006838B0">
        <w:rPr>
          <w:rFonts w:ascii="Times New Roman" w:hAnsi="Times New Roman"/>
          <w:sz w:val="24"/>
          <w:szCs w:val="24"/>
          <w:lang w:eastAsia="en-US"/>
        </w:rPr>
        <w:t>;</w:t>
      </w:r>
    </w:p>
    <w:p w:rsidR="006838B0" w:rsidRPr="006838B0" w:rsidRDefault="006838B0" w:rsidP="006838B0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b/>
          <w:i/>
          <w:sz w:val="24"/>
          <w:szCs w:val="24"/>
          <w:lang w:eastAsia="en-US"/>
        </w:rPr>
        <w:t>-</w:t>
      </w:r>
      <w:r w:rsidRPr="006838B0">
        <w:rPr>
          <w:rFonts w:ascii="Times New Roman" w:hAnsi="Times New Roman"/>
          <w:bCs/>
          <w:sz w:val="24"/>
          <w:szCs w:val="24"/>
          <w:lang w:eastAsia="en-US"/>
        </w:rPr>
        <w:t xml:space="preserve"> решать неравенства и </w:t>
      </w:r>
      <w:r w:rsidRPr="006838B0">
        <w:rPr>
          <w:rFonts w:ascii="Times New Roman" w:hAnsi="Times New Roman"/>
          <w:sz w:val="24"/>
          <w:szCs w:val="24"/>
          <w:lang w:eastAsia="en-US"/>
        </w:rPr>
        <w:t>их системы.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Во-первых, все обучающиеся демонстрируют схожую динамику результатов в процессе выполнения работы от первого задания до последнего. И вполне естественно, что задания базового уровня сложности обучающихся всех групп выполняются более успешно, чем задания повышенного и высокого уровней сложности.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838B0">
        <w:rPr>
          <w:rFonts w:ascii="Times New Roman" w:hAnsi="Times New Roman"/>
          <w:sz w:val="24"/>
          <w:szCs w:val="24"/>
          <w:lang w:eastAsia="en-US"/>
        </w:rPr>
        <w:t>Во-вторых, у представителей всех групп очевидная отрицательная динамика результатов возникает при переходе от заданий базовой сложности к заданиям повышенного и высокого уровней сложности.</w:t>
      </w:r>
      <w:proofErr w:type="gramEnd"/>
      <w:r w:rsidRPr="006838B0">
        <w:rPr>
          <w:rFonts w:ascii="Times New Roman" w:hAnsi="Times New Roman"/>
          <w:sz w:val="24"/>
          <w:szCs w:val="24"/>
          <w:lang w:eastAsia="en-US"/>
        </w:rPr>
        <w:t xml:space="preserve"> Эта тенденция указывает на необходимость формирования у обучающихся основной школы следующих умений: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уверенное владение формально-оперативным алгебраическим аппаратом;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умение решать комплексную задачу, включающую в себя задания из разных тем курса алгебры;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умение решать планиметрическую задачу, применяя различные теоретические знания курса геометрии;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умение математически грамотно и ясно записывать решение, приводя при этом необходимые пояснения и обоснования;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8B0">
        <w:rPr>
          <w:rFonts w:ascii="Times New Roman" w:hAnsi="Times New Roman"/>
          <w:sz w:val="24"/>
          <w:szCs w:val="24"/>
          <w:lang w:eastAsia="en-US"/>
        </w:rPr>
        <w:t>- владение широким спектром приемов и способов рассуждений.</w:t>
      </w:r>
    </w:p>
    <w:p w:rsidR="006838B0" w:rsidRPr="006838B0" w:rsidRDefault="006838B0" w:rsidP="006838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 xml:space="preserve">В целях обеспечения дифференцированной подготовки к ОГЭ целесообразно проводить диагностирующее тематическое и промежуточное тестирование (по завершению изучения тем и крупных разделов), при этом результаты выполнения работ каждым обучающимся сравнивать и фиксировать динамику </w:t>
      </w:r>
      <w:proofErr w:type="gramStart"/>
      <w:r w:rsidRPr="006838B0">
        <w:rPr>
          <w:rFonts w:ascii="Times New Roman" w:eastAsia="Calibri" w:hAnsi="Times New Roman"/>
          <w:sz w:val="24"/>
          <w:szCs w:val="24"/>
        </w:rPr>
        <w:t>освоения</w:t>
      </w:r>
      <w:proofErr w:type="gramEnd"/>
      <w:r w:rsidRPr="006838B0">
        <w:rPr>
          <w:rFonts w:ascii="Times New Roman" w:eastAsia="Calibri" w:hAnsi="Times New Roman"/>
          <w:sz w:val="24"/>
          <w:szCs w:val="24"/>
        </w:rPr>
        <w:t xml:space="preserve"> как знаний, так и умений. Полезны также систематическое проведение и оценка выполнения индивидуальных работ по отдельным заданиям на каждый из проверяемых на экзамене способов деятельности. Такой промежуточный контроль призван диагностировать как состояние знаний по изученному материалу, так и степень </w:t>
      </w:r>
      <w:proofErr w:type="spellStart"/>
      <w:r w:rsidRPr="006838B0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6838B0">
        <w:rPr>
          <w:rFonts w:ascii="Times New Roman" w:eastAsia="Calibri" w:hAnsi="Times New Roman"/>
          <w:sz w:val="24"/>
          <w:szCs w:val="24"/>
        </w:rPr>
        <w:t xml:space="preserve"> проверяемых умений в целом или определенных умений на основе выполнения совокупности заданий, соответствующих определенному способу деятельности. </w:t>
      </w:r>
    </w:p>
    <w:p w:rsidR="006838B0" w:rsidRPr="006838B0" w:rsidRDefault="006838B0" w:rsidP="006838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 xml:space="preserve">Подготовка к ОГЭ по математике не должна быть оторвана от изучения этого предмета в школе. Систематическое изучение предмета, выполнение разнообразных </w:t>
      </w:r>
      <w:r w:rsidRPr="006838B0">
        <w:rPr>
          <w:rFonts w:ascii="Times New Roman" w:eastAsia="Calibri" w:hAnsi="Times New Roman"/>
          <w:sz w:val="24"/>
          <w:szCs w:val="24"/>
        </w:rPr>
        <w:lastRenderedPageBreak/>
        <w:t>учебных заданий с использованием УМК, в совокупности будет способствовать развитию комплекса умений, необходимых не только для успешной сдачи экзамена, но и для дальнейшего обучения и профессиональной деятельности.</w:t>
      </w:r>
    </w:p>
    <w:p w:rsidR="006838B0" w:rsidRPr="006838B0" w:rsidRDefault="006838B0" w:rsidP="006838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38B0" w:rsidRPr="006838B0" w:rsidRDefault="006838B0" w:rsidP="006838B0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Calibri" w:hAnsi="Times New Roman" w:cs="TimesNewRomanPSMT"/>
          <w:sz w:val="24"/>
          <w:szCs w:val="24"/>
        </w:rPr>
      </w:pPr>
      <w:r w:rsidRPr="006838B0">
        <w:rPr>
          <w:rFonts w:ascii="Times New Roman" w:eastAsia="Calibri" w:hAnsi="Times New Roman"/>
          <w:sz w:val="24"/>
          <w:szCs w:val="24"/>
        </w:rPr>
        <w:t xml:space="preserve">Подготовку к ОГЭ по математике 2023 года необходимо проводить по </w:t>
      </w:r>
      <w:r w:rsidRPr="006838B0">
        <w:rPr>
          <w:rFonts w:ascii="Times New Roman" w:eastAsia="Calibri" w:hAnsi="Times New Roman" w:cs="TimesNewRomanPSMT"/>
          <w:sz w:val="24"/>
          <w:szCs w:val="24"/>
        </w:rPr>
        <w:t>пособиям, включенным в размещенный на сайте ФИПИ (www.fipi.ru) перечень учебных пособий, разработанных с участием ФИПИ.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На сайте ФИПИ также размещены следующие нормативные, аналитические, учебно-методические и информационные материалы, которые могут быть использованы при организации учебного процесса и подготовке учащихся к ОГЭ: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документы, регламентирующие разработку КИМ ОГЭ по математике 2023 года;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учебно-методические материалы для членов и председателей региональных предметных комиссий по проверке выполнения заданий с развернутым ответом;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методические письма прошлых лет;</w:t>
      </w:r>
    </w:p>
    <w:p w:rsidR="006838B0" w:rsidRPr="006838B0" w:rsidRDefault="006838B0" w:rsidP="006838B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 обучающая компьютерная программа «Эксперт ОГЭ»;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тренировочные задания из открытого сегмента Федерального банка тестовых материалов;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 перечень учебных изданий, рекомендуемых ФИПИ для подготовки к единому государственному экзамену;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-перечень учебных изданий, подготовленных авторскими коллективами ФИПИ.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38B0">
        <w:rPr>
          <w:rFonts w:ascii="Times New Roman" w:hAnsi="Times New Roman"/>
          <w:b/>
          <w:sz w:val="24"/>
          <w:szCs w:val="24"/>
        </w:rPr>
        <w:t xml:space="preserve">Учителям математики необходимо: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В процессе подготовки к экзамену необходимо использовать имеющиеся в достаточном количестве дополнительные материалы, а не только механически «</w:t>
      </w:r>
      <w:proofErr w:type="spellStart"/>
      <w:r w:rsidRPr="006838B0">
        <w:rPr>
          <w:rFonts w:ascii="Times New Roman" w:hAnsi="Times New Roman"/>
          <w:sz w:val="24"/>
          <w:szCs w:val="24"/>
        </w:rPr>
        <w:t>прорешивать</w:t>
      </w:r>
      <w:proofErr w:type="spellEnd"/>
      <w:r w:rsidRPr="006838B0">
        <w:rPr>
          <w:rFonts w:ascii="Times New Roman" w:hAnsi="Times New Roman"/>
          <w:sz w:val="24"/>
          <w:szCs w:val="24"/>
        </w:rPr>
        <w:t xml:space="preserve">» задачи из открытого банка данных ФИПИ.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 Основное внимание при подготовке </w:t>
      </w:r>
      <w:proofErr w:type="gramStart"/>
      <w:r w:rsidRPr="006838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8B0">
        <w:rPr>
          <w:rFonts w:ascii="Times New Roman" w:hAnsi="Times New Roman"/>
          <w:sz w:val="24"/>
          <w:szCs w:val="24"/>
        </w:rPr>
        <w:t xml:space="preserve"> к итоговой аттестации должно быть сосредоточено на подготовке именно к выполнению части 1 экзаменационной работы. </w:t>
      </w:r>
      <w:proofErr w:type="gramStart"/>
      <w:r w:rsidRPr="006838B0">
        <w:rPr>
          <w:rFonts w:ascii="Times New Roman" w:hAnsi="Times New Roman"/>
          <w:sz w:val="24"/>
          <w:szCs w:val="24"/>
        </w:rPr>
        <w:t xml:space="preserve">И дело не в том, что успешное выполнение заданий этой части обеспечивает получение удовлетворительного тестового балла, а в том, что это дает возможность обеспечить повторение значительно большего объема материала, сосредоточить внимание обучающихся на обсуждении «подходов»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  <w:proofErr w:type="gramEnd"/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 Для успешного выполнения заданий 1-19 необходим дифференцированный подход в работе с наиболее подготовленными выпускниками. Это относится и к работе на уроке, и к дифференциации домашних заданий и заданий, предлагающихся </w:t>
      </w:r>
      <w:proofErr w:type="gramStart"/>
      <w:r w:rsidRPr="006838B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838B0">
        <w:rPr>
          <w:rFonts w:ascii="Times New Roman" w:hAnsi="Times New Roman"/>
          <w:sz w:val="24"/>
          <w:szCs w:val="24"/>
        </w:rPr>
        <w:t xml:space="preserve"> на контрольных, проверочных, диагностических работах.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 Необходимо обратить особое внимание на изучение геометрии – непосредственно с 7 класса, когда начинается систематическое изучение этого предмета. Причем речь идет не о «натаскивании» на решение конкретных задач, предлагавшихся в различных вариантах ОГЭ, а о систематическом изучении предмета.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 xml:space="preserve">- Необходимо как можно раньше начинать работу с текстом на уроках математики, формировать умение его проанализировать и сделать из него выводы. Такая работа должна вестись с 5 по 9 класс – это поможет при решении задач 3-5, 20-25. </w:t>
      </w:r>
    </w:p>
    <w:p w:rsidR="006838B0" w:rsidRPr="006838B0" w:rsidRDefault="006838B0" w:rsidP="00683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t>- Подготовить даже очень сильных обучающихся к выполнению заданий типа 20-25 в условиях базовой школы не представляется возможным. Для этого необходима серьезная кружковая, факультативная работа. Именно с этой целью в учебный план МОБУ СОШ № 21 в 2022-23 учебном году включены следующие учебные курсы:</w:t>
      </w:r>
    </w:p>
    <w:p w:rsidR="006838B0" w:rsidRPr="006838B0" w:rsidRDefault="006838B0" w:rsidP="00683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B0">
        <w:rPr>
          <w:rFonts w:ascii="Times New Roman" w:hAnsi="Times New Roman"/>
          <w:sz w:val="24"/>
          <w:szCs w:val="24"/>
        </w:rPr>
        <w:lastRenderedPageBreak/>
        <w:t>- элективный курс «Математика в практике» для обучающихся 9 классов</w:t>
      </w:r>
      <w:proofErr w:type="gramStart"/>
      <w:r w:rsidRPr="006838B0">
        <w:rPr>
          <w:rFonts w:ascii="Times New Roman" w:hAnsi="Times New Roman"/>
          <w:sz w:val="24"/>
          <w:szCs w:val="24"/>
        </w:rPr>
        <w:t>.</w:t>
      </w:r>
      <w:proofErr w:type="gramEnd"/>
      <w:r w:rsidRPr="006838B0">
        <w:rPr>
          <w:rFonts w:ascii="Times New Roman" w:hAnsi="Times New Roman"/>
          <w:sz w:val="24"/>
          <w:szCs w:val="24"/>
        </w:rPr>
        <w:br/>
        <w:t xml:space="preserve">-  </w:t>
      </w:r>
      <w:proofErr w:type="gramStart"/>
      <w:r w:rsidRPr="006838B0">
        <w:rPr>
          <w:rFonts w:ascii="Times New Roman" w:hAnsi="Times New Roman"/>
          <w:sz w:val="24"/>
          <w:szCs w:val="24"/>
        </w:rPr>
        <w:t>у</w:t>
      </w:r>
      <w:proofErr w:type="gramEnd"/>
      <w:r w:rsidRPr="006838B0">
        <w:rPr>
          <w:rFonts w:ascii="Times New Roman" w:hAnsi="Times New Roman"/>
          <w:sz w:val="24"/>
          <w:szCs w:val="24"/>
        </w:rPr>
        <w:t>чебный  курс «Финансовая и математическая грамотность» для обучающихся 5 и 9 классов.</w:t>
      </w:r>
    </w:p>
    <w:p w:rsidR="006838B0" w:rsidRPr="006838B0" w:rsidRDefault="006838B0" w:rsidP="006838B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8B0">
        <w:rPr>
          <w:rFonts w:ascii="Times New Roman" w:hAnsi="Times New Roman"/>
          <w:sz w:val="24"/>
          <w:szCs w:val="24"/>
        </w:rPr>
        <w:t xml:space="preserve">- организация дополнительных занятий с обучающимися с рисками школьных </w:t>
      </w:r>
      <w:proofErr w:type="spellStart"/>
      <w:r w:rsidRPr="006838B0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6838B0">
        <w:rPr>
          <w:rFonts w:ascii="Times New Roman" w:hAnsi="Times New Roman"/>
          <w:sz w:val="24"/>
          <w:szCs w:val="24"/>
        </w:rPr>
        <w:t xml:space="preserve"> по отработке умений решения задач базового уровня сложности (в форме тренингов, практикумов, зачетов).</w:t>
      </w:r>
      <w:proofErr w:type="gramEnd"/>
    </w:p>
    <w:p w:rsidR="00FC4B25" w:rsidRDefault="00FC4B25" w:rsidP="00FC4B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817885" w:rsidRPr="009469B9" w:rsidRDefault="00817885" w:rsidP="00817885">
      <w:pPr>
        <w:spacing w:after="0"/>
        <w:rPr>
          <w:rFonts w:ascii="Times New Roman" w:eastAsia="Calibri" w:hAnsi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</w:rPr>
        <w:t xml:space="preserve">                                                   Аналитическая справка</w:t>
      </w:r>
      <w:r w:rsidRPr="009469B9">
        <w:rPr>
          <w:rFonts w:ascii="Times New Roman" w:eastAsia="Calibri" w:hAnsi="Times New Roman"/>
          <w:b/>
          <w:color w:val="000000"/>
          <w:sz w:val="26"/>
          <w:szCs w:val="26"/>
        </w:rPr>
        <w:t xml:space="preserve"> результатов </w:t>
      </w:r>
    </w:p>
    <w:p w:rsidR="00817885" w:rsidRPr="009469B9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9469B9">
        <w:rPr>
          <w:rFonts w:ascii="Times New Roman" w:eastAsia="Calibri" w:hAnsi="Times New Roman"/>
          <w:b/>
          <w:color w:val="000000"/>
          <w:sz w:val="26"/>
          <w:szCs w:val="26"/>
        </w:rPr>
        <w:t xml:space="preserve">государственной итоговой аттестации </w:t>
      </w:r>
    </w:p>
    <w:p w:rsidR="00817885" w:rsidRPr="009469B9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9469B9">
        <w:rPr>
          <w:rFonts w:ascii="Times New Roman" w:eastAsia="Calibri" w:hAnsi="Times New Roman"/>
          <w:b/>
          <w:color w:val="000000"/>
          <w:sz w:val="26"/>
          <w:szCs w:val="26"/>
        </w:rPr>
        <w:t xml:space="preserve">в форме основного государственного экзамена </w:t>
      </w:r>
    </w:p>
    <w:p w:rsidR="00817885" w:rsidRPr="009469B9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</w:rPr>
        <w:t>по предмету «Биология</w:t>
      </w:r>
      <w:r w:rsidRPr="009469B9">
        <w:rPr>
          <w:rFonts w:ascii="Times New Roman" w:eastAsia="Calibri" w:hAnsi="Times New Roman"/>
          <w:b/>
          <w:color w:val="000000"/>
          <w:sz w:val="26"/>
          <w:szCs w:val="26"/>
        </w:rPr>
        <w:t>»</w:t>
      </w:r>
      <w:r>
        <w:rPr>
          <w:rFonts w:ascii="Times New Roman" w:eastAsia="Calibri" w:hAnsi="Times New Roman"/>
          <w:b/>
          <w:color w:val="000000"/>
          <w:sz w:val="26"/>
          <w:szCs w:val="26"/>
        </w:rPr>
        <w:t xml:space="preserve"> в 2022 году</w:t>
      </w:r>
    </w:p>
    <w:p w:rsidR="00817885" w:rsidRDefault="00817885" w:rsidP="00817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4"/>
        </w:rPr>
      </w:pPr>
    </w:p>
    <w:p w:rsidR="00817885" w:rsidRPr="00817885" w:rsidRDefault="00817885" w:rsidP="00817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17885">
        <w:rPr>
          <w:rFonts w:ascii="Times New Roman" w:eastAsia="Calibri" w:hAnsi="Times New Roman"/>
          <w:sz w:val="24"/>
          <w:szCs w:val="24"/>
        </w:rPr>
        <w:t xml:space="preserve">В МОБУ СОШ № 21 сдавали биологию в форме ОГЭ 13 выпускников из  9-х классов. Средний балл составил 3 балла, </w:t>
      </w:r>
      <w:r w:rsidRPr="00817885">
        <w:rPr>
          <w:rFonts w:ascii="Times New Roman" w:eastAsia="Calibri" w:hAnsi="Times New Roman"/>
          <w:color w:val="000000" w:themeColor="text1"/>
          <w:sz w:val="24"/>
          <w:szCs w:val="24"/>
        </w:rPr>
        <w:t>то соответствует среднему баллу по округу и краю. Качество выполнения составило 38,46 успеваемость 93 %, что выше средних  показателей по округу.</w:t>
      </w:r>
    </w:p>
    <w:p w:rsidR="00817885" w:rsidRDefault="00817885" w:rsidP="00817885">
      <w:pPr>
        <w:pStyle w:val="style3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Результаты экзамена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1245"/>
        <w:gridCol w:w="1139"/>
        <w:gridCol w:w="587"/>
        <w:gridCol w:w="587"/>
        <w:gridCol w:w="587"/>
        <w:gridCol w:w="587"/>
        <w:gridCol w:w="587"/>
        <w:gridCol w:w="636"/>
        <w:gridCol w:w="408"/>
        <w:gridCol w:w="634"/>
        <w:gridCol w:w="892"/>
        <w:gridCol w:w="859"/>
      </w:tblGrid>
      <w:tr w:rsidR="00817885" w:rsidTr="008E003A">
        <w:trPr>
          <w:trHeight w:val="28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количество выпускников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</w:t>
            </w:r>
          </w:p>
        </w:tc>
        <w:tc>
          <w:tcPr>
            <w:tcW w:w="5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получивших отметку и %: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качест-ва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817885" w:rsidTr="008E003A">
        <w:trPr>
          <w:trHeight w:val="752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17885" w:rsidTr="008E003A">
        <w:trPr>
          <w:trHeight w:val="2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38,46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817885" w:rsidTr="008E003A">
        <w:trPr>
          <w:trHeight w:val="2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ДГО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32.6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92,7</w:t>
            </w:r>
          </w:p>
        </w:tc>
      </w:tr>
      <w:tr w:rsidR="00817885" w:rsidTr="008E003A">
        <w:trPr>
          <w:trHeight w:val="2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43,1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85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96,4</w:t>
            </w:r>
          </w:p>
        </w:tc>
      </w:tr>
    </w:tbl>
    <w:p w:rsidR="00817885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885" w:rsidRPr="00817885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85">
        <w:rPr>
          <w:rFonts w:ascii="Times New Roman" w:eastAsia="Calibri" w:hAnsi="Times New Roman"/>
          <w:sz w:val="24"/>
          <w:szCs w:val="24"/>
        </w:rPr>
        <w:t xml:space="preserve">Для получения наиболее полного представления о качестве подготовки девятиклассников МОБУ СОШ № 21 были проанализированы результаты выполнения заданий по каждому содержательному блоку, представленному в кодификаторе. Анализ ответов участников ОГЭ по биологии позволил определить круг проблем, связанных с освоением определенных элементов содержания разными группами участников, выявлением затруднений и типичных ошибок, повторяющихся из года в год. </w:t>
      </w:r>
      <w:r w:rsidRPr="00817885">
        <w:rPr>
          <w:rFonts w:ascii="Times New Roman" w:hAnsi="Times New Roman"/>
          <w:sz w:val="24"/>
          <w:szCs w:val="24"/>
        </w:rPr>
        <w:t>Для анализа результатов выполнения, а также для характеристики затруднений и учёта типичных ошибок были рассмотрены протоколы работ</w:t>
      </w:r>
      <w:r w:rsidRPr="00817885">
        <w:rPr>
          <w:rFonts w:ascii="Times New Roman" w:hAnsi="Times New Roman"/>
          <w:b/>
          <w:sz w:val="24"/>
          <w:szCs w:val="24"/>
        </w:rPr>
        <w:t xml:space="preserve"> 13 </w:t>
      </w:r>
      <w:r w:rsidRPr="00817885">
        <w:rPr>
          <w:rFonts w:ascii="Times New Roman" w:hAnsi="Times New Roman"/>
          <w:sz w:val="24"/>
          <w:szCs w:val="24"/>
        </w:rPr>
        <w:t>участников ОГЭ по биологии.</w:t>
      </w:r>
    </w:p>
    <w:p w:rsidR="00817885" w:rsidRPr="00B046FD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8"/>
        <w:gridCol w:w="5274"/>
        <w:gridCol w:w="1134"/>
        <w:gridCol w:w="1418"/>
        <w:gridCol w:w="992"/>
      </w:tblGrid>
      <w:tr w:rsidR="00817885" w:rsidRPr="00B76D58" w:rsidTr="00817885">
        <w:trPr>
          <w:trHeight w:val="9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№ задания КИМ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научится</w:t>
            </w:r>
            <w:proofErr w:type="gramEnd"/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</w:t>
            </w: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Уровень сложности</w:t>
            </w:r>
          </w:p>
          <w:p w:rsidR="00817885" w:rsidRDefault="00817885" w:rsidP="0081788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Макс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B76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нения</w:t>
            </w:r>
            <w:proofErr w:type="gramEnd"/>
          </w:p>
        </w:tc>
      </w:tr>
      <w:tr w:rsidR="00817885" w:rsidRPr="00B76D58" w:rsidTr="00817885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признаки биологических объектов на разных уровнях организации живого.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17885" w:rsidRPr="00B76D58" w:rsidTr="00817885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817885" w:rsidRPr="00B76D58" w:rsidTr="00817885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 Бактерии. Царство Грибы. Вирусы.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817885" w:rsidRPr="00B76D58" w:rsidTr="00817885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 Растения.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817885" w:rsidRPr="00B76D58" w:rsidTr="00817885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 Животные.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17885" w:rsidRPr="00B76D58" w:rsidTr="00817885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план строения и процессы жизнедеятельности. Сходство человека с животными и отличие от них. Размножение и развитие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17885" w:rsidRPr="00B76D58" w:rsidTr="00817885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Нейрогуморальная  регуляция процессов жизнедеятельности организмов.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B76D58" w:rsidTr="00817885">
        <w:trPr>
          <w:trHeight w:val="7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Опора и движение.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817885" w:rsidRPr="00B76D58" w:rsidTr="00817885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среда. Транспорт веществ.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817885" w:rsidRPr="00B76D58" w:rsidTr="00817885">
        <w:trPr>
          <w:trHeight w:val="136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Питание. Дыхание. Обмен веществ. Выделение. Покровы тела.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817885" w:rsidRPr="00B76D58" w:rsidTr="00817885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Органы чувств.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17885" w:rsidRPr="00B76D58" w:rsidTr="00817885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Психология и поведение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17885" w:rsidRPr="00B76D58" w:rsidTr="00817885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Соблюдение санитарн</w:t>
            </w: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 гигиенических норм и правил здорового образа жизни. Приемы  оказания  первой доврачебной помощи.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B76D58" w:rsidTr="00817885">
        <w:trPr>
          <w:trHeight w:val="12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Влияние экологических факторов на организм.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817885" w:rsidRPr="00B76D58" w:rsidTr="00817885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 организация живой природы. Биосфера. Учение об эволюции органического 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817885" w:rsidRPr="00B76D58" w:rsidTr="00817885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явлений, процессов.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B76D58" w:rsidTr="00817885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Б</w:t>
            </w: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817885" w:rsidRPr="00B76D58" w:rsidTr="00817885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Обладать приёмами работы с информацией биологического содержания, представленной в графической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17885" w:rsidRPr="00B76D58" w:rsidTr="00817885">
        <w:trPr>
          <w:trHeight w:val="9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Умение проводить множественный выбор.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17885" w:rsidRPr="00B76D58" w:rsidTr="00817885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Умение проводить множественный выбор.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17885" w:rsidRPr="00B76D58" w:rsidTr="00817885">
        <w:trPr>
          <w:trHeight w:val="10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Знать признаки биологических объектов на разных уровнях организации живого. Умение  </w:t>
            </w:r>
            <w:proofErr w:type="spell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усстанавливать</w:t>
            </w:r>
            <w:proofErr w:type="spellEnd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 соответствие.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B76D58" w:rsidTr="00817885">
        <w:trPr>
          <w:trHeight w:val="7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Умение определять последовательность биологических процессов, явлений,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B76D58" w:rsidTr="00817885">
        <w:trPr>
          <w:trHeight w:val="10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Умение включать в биологический текст пропущенные термины и  понятия из числа  </w:t>
            </w: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17885" w:rsidRPr="00B76D58" w:rsidTr="00817885">
        <w:trPr>
          <w:trHeight w:val="7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17885" w:rsidRPr="00B76D58" w:rsidTr="00817885">
        <w:trPr>
          <w:trHeight w:val="3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В</w:t>
            </w: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17885" w:rsidRPr="00B76D58" w:rsidTr="00817885">
        <w:trPr>
          <w:trHeight w:val="7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В</w:t>
            </w: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817885" w:rsidRPr="00B76D58" w:rsidTr="00817885">
        <w:trPr>
          <w:trHeight w:val="5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Умение работать с текстом биологического содержания (понимать, сравнивать, обобщать).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17885" w:rsidRPr="00B76D58" w:rsidTr="00817885">
        <w:trPr>
          <w:trHeight w:val="4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Умение работать со статистическими данными, представленными  в табличной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17885" w:rsidRPr="00B76D58" w:rsidTr="00817885">
        <w:trPr>
          <w:trHeight w:val="31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</w:t>
            </w:r>
            <w:proofErr w:type="spellStart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издорового</w:t>
            </w:r>
            <w:proofErr w:type="spellEnd"/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 xml:space="preserve">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</w:p>
          <w:p w:rsidR="00817885" w:rsidRDefault="00817885" w:rsidP="00817885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Calibri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B76D58" w:rsidRDefault="00817885" w:rsidP="00817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817885" w:rsidRDefault="00817885" w:rsidP="008178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817885" w:rsidRDefault="00817885" w:rsidP="00817885"/>
    <w:p w:rsidR="00817885" w:rsidRPr="009C1608" w:rsidRDefault="00817885" w:rsidP="00817885">
      <w:pPr>
        <w:spacing w:after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</w:t>
      </w: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Аналитическая справка результатов </w:t>
      </w:r>
    </w:p>
    <w:p w:rsidR="00817885" w:rsidRPr="009C1608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государственной итоговой аттестации </w:t>
      </w:r>
    </w:p>
    <w:p w:rsidR="00817885" w:rsidRPr="009C1608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в форме основного государственного экзамена </w:t>
      </w:r>
    </w:p>
    <w:p w:rsidR="00817885" w:rsidRPr="009C1608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по предмету «Физика» в 2022 году</w:t>
      </w:r>
    </w:p>
    <w:p w:rsidR="00817885" w:rsidRPr="00817885" w:rsidRDefault="00817885" w:rsidP="00817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17885">
        <w:rPr>
          <w:rFonts w:ascii="Times New Roman" w:eastAsia="Calibri" w:hAnsi="Times New Roman"/>
          <w:sz w:val="24"/>
          <w:szCs w:val="24"/>
        </w:rPr>
        <w:t>В МОБУ СОШ № 21 сдавали физику в форме ОГЭ 8 выпускник 9 класса. Средний балл составил 3,5 баллов,  это выше среднего балла по округу и краю. Качество выполнения составило 50 %, успеваемость 100 %, что выше средних  показателей по округу.</w:t>
      </w:r>
    </w:p>
    <w:p w:rsidR="00817885" w:rsidRPr="009C1608" w:rsidRDefault="00817885" w:rsidP="008178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C16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экзамена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1245"/>
        <w:gridCol w:w="1139"/>
        <w:gridCol w:w="587"/>
        <w:gridCol w:w="587"/>
        <w:gridCol w:w="587"/>
        <w:gridCol w:w="587"/>
        <w:gridCol w:w="587"/>
        <w:gridCol w:w="636"/>
        <w:gridCol w:w="408"/>
        <w:gridCol w:w="634"/>
        <w:gridCol w:w="892"/>
        <w:gridCol w:w="859"/>
      </w:tblGrid>
      <w:tr w:rsidR="00817885" w:rsidRPr="009C1608" w:rsidTr="008E003A">
        <w:trPr>
          <w:trHeight w:val="28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 количество выпускников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выпускни</w:t>
            </w:r>
            <w:proofErr w:type="spellEnd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-ков</w:t>
            </w:r>
            <w:proofErr w:type="gramEnd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при-</w:t>
            </w:r>
            <w:proofErr w:type="spell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нявших</w:t>
            </w:r>
            <w:proofErr w:type="spellEnd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участие </w:t>
            </w:r>
          </w:p>
        </w:tc>
        <w:tc>
          <w:tcPr>
            <w:tcW w:w="5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выпускников,</w:t>
            </w: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получивших отметку и %: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  <w:proofErr w:type="spellStart"/>
            <w:proofErr w:type="gram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качест-ва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817885" w:rsidRPr="009C1608" w:rsidTr="008E003A">
        <w:trPr>
          <w:trHeight w:val="752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885" w:rsidRPr="009C1608" w:rsidTr="008E003A">
        <w:trPr>
          <w:trHeight w:val="2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9 </w:t>
            </w:r>
          </w:p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gram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sz w:val="26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sz w:val="26"/>
                <w:szCs w:val="24"/>
              </w:rPr>
              <w:t>100</w:t>
            </w:r>
          </w:p>
        </w:tc>
      </w:tr>
    </w:tbl>
    <w:p w:rsidR="00817885" w:rsidRPr="009C1608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885" w:rsidRPr="00817885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1608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17885">
        <w:rPr>
          <w:rFonts w:ascii="Times New Roman" w:eastAsia="Calibri" w:hAnsi="Times New Roman"/>
          <w:sz w:val="24"/>
          <w:szCs w:val="24"/>
        </w:rPr>
        <w:t xml:space="preserve">Для получения наиболее полного представления о качестве подготовки девятиклассников МОБУ СОШ № 21 были проанализированы результаты выполнения заданий по каждому содержательному блоку, представленному в кодификаторе. Анализ ответов участников ОГЭ по физике позволил определить круг проблем, связанных с освоением определенных элементов содержания разными группами участников, выявлением затруднений и типичных ошибок, повторяющихся из года в год. </w:t>
      </w:r>
      <w:r w:rsidRPr="00817885">
        <w:rPr>
          <w:rFonts w:ascii="Times New Roman" w:hAnsi="Times New Roman"/>
          <w:sz w:val="24"/>
          <w:szCs w:val="24"/>
          <w:lang w:eastAsia="en-US"/>
        </w:rPr>
        <w:t xml:space="preserve">Для анализа результатов выполнения, а также для характеристики затруднений и учёта типичных ошибок были рассмотрены протоколы работ </w:t>
      </w:r>
      <w:r w:rsidRPr="00817885">
        <w:rPr>
          <w:rFonts w:ascii="Times New Roman" w:hAnsi="Times New Roman"/>
          <w:b/>
          <w:sz w:val="24"/>
          <w:szCs w:val="24"/>
          <w:lang w:eastAsia="en-US"/>
        </w:rPr>
        <w:t xml:space="preserve">8 </w:t>
      </w:r>
      <w:r w:rsidRPr="00817885">
        <w:rPr>
          <w:rFonts w:ascii="Times New Roman" w:hAnsi="Times New Roman"/>
          <w:sz w:val="24"/>
          <w:szCs w:val="24"/>
          <w:lang w:eastAsia="en-US"/>
        </w:rPr>
        <w:t>участника ОГЭ по физике.</w:t>
      </w:r>
    </w:p>
    <w:p w:rsidR="00817885" w:rsidRPr="009C1608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22"/>
        <w:gridCol w:w="6364"/>
        <w:gridCol w:w="993"/>
        <w:gridCol w:w="1134"/>
      </w:tblGrid>
      <w:tr w:rsidR="00817885" w:rsidRPr="009C1608" w:rsidTr="00817885">
        <w:trPr>
          <w:trHeight w:val="9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№ задания КИМ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научится</w:t>
            </w:r>
            <w:proofErr w:type="gramEnd"/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</w:t>
            </w:r>
          </w:p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соответствии с ФГОС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 </w:t>
            </w:r>
            <w:proofErr w:type="spellStart"/>
            <w:proofErr w:type="gramStart"/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</w:t>
            </w:r>
            <w:proofErr w:type="spellEnd"/>
            <w:r w:rsidRPr="009C16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817885" w:rsidRPr="009C1608" w:rsidTr="00817885">
        <w:trPr>
          <w:trHeight w:val="110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трактовать физический смысл используемых величин, их</w:t>
            </w:r>
          </w:p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обозначения и единицы измерения; выделять приборы для их измерения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          </w:t>
            </w:r>
          </w:p>
        </w:tc>
      </w:tr>
      <w:tr w:rsidR="00817885" w:rsidRPr="009C1608" w:rsidTr="00817885">
        <w:trPr>
          <w:trHeight w:val="112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словесную формулировку и математическое выражение</w:t>
            </w:r>
          </w:p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закона, формулы, связывающие данную физическую величину</w:t>
            </w:r>
          </w:p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с другими величинами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17885" w:rsidRPr="009C1608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17885" w:rsidRPr="009C1608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17885" w:rsidRPr="009C1608" w:rsidTr="00817885">
        <w:trPr>
          <w:trHeight w:val="8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17885" w:rsidRPr="009C1608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817885" w:rsidRPr="009C1608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17885" w:rsidRPr="009C1608" w:rsidTr="00817885">
        <w:trPr>
          <w:trHeight w:val="78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17885" w:rsidRPr="009C1608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17885" w:rsidRPr="009C1608" w:rsidTr="00817885">
        <w:trPr>
          <w:trHeight w:val="66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17885" w:rsidRPr="009C1608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817885" w:rsidRPr="009C1608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817885" w:rsidRPr="009C1608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 xml:space="preserve">Описывать свойства тел, физические явления и процессы, используя физические величины, физические законы и </w:t>
            </w:r>
            <w:r w:rsidRPr="009C1608">
              <w:rPr>
                <w:rFonts w:ascii="Times New Roman" w:eastAsia="Calibri" w:hAnsi="Times New Roman"/>
                <w:lang w:eastAsia="en-US"/>
              </w:rPr>
              <w:lastRenderedPageBreak/>
              <w:t>принципы (анализ графиков, таблиц и схем)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817885" w:rsidRPr="009C1608" w:rsidTr="00817885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17885" w:rsidRPr="009C1608" w:rsidTr="00817885">
        <w:trPr>
          <w:trHeight w:val="11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17885" w:rsidRPr="009C1608" w:rsidTr="00817885">
        <w:trPr>
          <w:trHeight w:val="113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9C1608" w:rsidTr="00817885">
        <w:trPr>
          <w:trHeight w:val="97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817885" w:rsidRPr="009C1608" w:rsidTr="00817885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 xml:space="preserve">Различать явления и закономерности, лежащие в основе принципа действия машин, приборов и технических устройств. Приводить примеры вклада отечественных и зарубежных учёных-физиков в развитие науки, объяснение процессов окружающего мира, в развитие техники и технологий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817885" w:rsidRPr="009C1608" w:rsidTr="00817885">
        <w:trPr>
          <w:trHeight w:val="98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817885" w:rsidRPr="009C1608" w:rsidTr="00817885">
        <w:trPr>
          <w:trHeight w:val="83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17885" w:rsidRPr="009C1608" w:rsidTr="00817885">
        <w:trPr>
          <w:trHeight w:val="84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Объяснять физические процессы и свойства 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817885" w:rsidRPr="009C1608" w:rsidTr="00817885">
        <w:trPr>
          <w:trHeight w:val="70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Объяснять физические процессы и свойства 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17885" w:rsidRPr="009C1608" w:rsidTr="00817885">
        <w:trPr>
          <w:trHeight w:val="7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Решать расчётные задачи, используя законы и формулы, связывающие физические величины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817885" w:rsidRPr="009C1608" w:rsidTr="00817885">
        <w:trPr>
          <w:trHeight w:val="98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17885" w:rsidRPr="009C1608" w:rsidTr="00817885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eastAsia="Calibri" w:hAnsi="Times New Roman"/>
                <w:lang w:eastAsia="en-US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5" w:rsidRPr="009C1608" w:rsidRDefault="00817885" w:rsidP="008E00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6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17885" w:rsidRDefault="00817885" w:rsidP="00817885"/>
    <w:p w:rsidR="00817885" w:rsidRDefault="00817885" w:rsidP="00817885">
      <w:pPr>
        <w:spacing w:after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                                                     </w:t>
      </w:r>
    </w:p>
    <w:p w:rsidR="00817885" w:rsidRPr="009C1608" w:rsidRDefault="00817885" w:rsidP="00817885">
      <w:pPr>
        <w:spacing w:after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                                     </w:t>
      </w: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Аналитическая справка результатов </w:t>
      </w:r>
    </w:p>
    <w:p w:rsidR="00817885" w:rsidRPr="009C1608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государственной итоговой аттестации </w:t>
      </w:r>
    </w:p>
    <w:p w:rsidR="00817885" w:rsidRPr="009C1608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в форме основного государственного экзамена </w:t>
      </w:r>
    </w:p>
    <w:p w:rsidR="00817885" w:rsidRPr="009C1608" w:rsidRDefault="00817885" w:rsidP="00817885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по предмету «</w:t>
      </w:r>
      <w:r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Обществознание</w:t>
      </w:r>
      <w:r w:rsidRPr="009C160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» в 2022 году</w:t>
      </w:r>
    </w:p>
    <w:p w:rsidR="00817885" w:rsidRPr="009C1608" w:rsidRDefault="00817885" w:rsidP="00817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4"/>
        </w:rPr>
      </w:pPr>
      <w:r w:rsidRPr="009C1608">
        <w:rPr>
          <w:rFonts w:ascii="Times New Roman" w:eastAsia="Calibri" w:hAnsi="Times New Roman"/>
          <w:sz w:val="26"/>
          <w:szCs w:val="24"/>
        </w:rPr>
        <w:t xml:space="preserve">В МОБУ СОШ № 21 сдавали </w:t>
      </w:r>
      <w:r>
        <w:rPr>
          <w:rFonts w:ascii="Times New Roman" w:eastAsia="Calibri" w:hAnsi="Times New Roman"/>
          <w:sz w:val="26"/>
          <w:szCs w:val="24"/>
        </w:rPr>
        <w:t>обществознание в форме ОГЭ 19</w:t>
      </w:r>
      <w:r w:rsidRPr="009C1608">
        <w:rPr>
          <w:rFonts w:ascii="Times New Roman" w:eastAsia="Calibri" w:hAnsi="Times New Roman"/>
          <w:sz w:val="26"/>
          <w:szCs w:val="24"/>
        </w:rPr>
        <w:t xml:space="preserve"> выпускник 9 кла</w:t>
      </w:r>
      <w:r>
        <w:rPr>
          <w:rFonts w:ascii="Times New Roman" w:eastAsia="Calibri" w:hAnsi="Times New Roman"/>
          <w:sz w:val="26"/>
          <w:szCs w:val="24"/>
        </w:rPr>
        <w:t>сса. Средний балл составил 3,2 балла</w:t>
      </w:r>
      <w:r w:rsidRPr="009C1608">
        <w:rPr>
          <w:rFonts w:ascii="Times New Roman" w:eastAsia="Calibri" w:hAnsi="Times New Roman"/>
          <w:sz w:val="26"/>
          <w:szCs w:val="24"/>
        </w:rPr>
        <w:t xml:space="preserve">,  это выше среднего балла по округу и </w:t>
      </w:r>
      <w:r w:rsidRPr="009C1608">
        <w:rPr>
          <w:rFonts w:ascii="Times New Roman" w:eastAsia="Calibri" w:hAnsi="Times New Roman"/>
          <w:sz w:val="26"/>
          <w:szCs w:val="24"/>
        </w:rPr>
        <w:lastRenderedPageBreak/>
        <w:t>краю. Качество выполнения составило 50 %, успеваемость 100 %, что выше средних  показателей по округу.</w:t>
      </w:r>
    </w:p>
    <w:p w:rsidR="00817885" w:rsidRPr="009C1608" w:rsidRDefault="00817885" w:rsidP="008178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C16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экзамена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1245"/>
        <w:gridCol w:w="1139"/>
        <w:gridCol w:w="587"/>
        <w:gridCol w:w="587"/>
        <w:gridCol w:w="587"/>
        <w:gridCol w:w="587"/>
        <w:gridCol w:w="587"/>
        <w:gridCol w:w="636"/>
        <w:gridCol w:w="408"/>
        <w:gridCol w:w="634"/>
        <w:gridCol w:w="892"/>
        <w:gridCol w:w="859"/>
      </w:tblGrid>
      <w:tr w:rsidR="00817885" w:rsidRPr="009C1608" w:rsidTr="008E003A">
        <w:trPr>
          <w:trHeight w:val="28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 количество выпускников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выпускни</w:t>
            </w:r>
            <w:proofErr w:type="spellEnd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-ков</w:t>
            </w:r>
            <w:proofErr w:type="gramEnd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при-</w:t>
            </w:r>
            <w:proofErr w:type="spell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нявших</w:t>
            </w:r>
            <w:proofErr w:type="spellEnd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участие </w:t>
            </w:r>
          </w:p>
        </w:tc>
        <w:tc>
          <w:tcPr>
            <w:tcW w:w="5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выпускников,</w:t>
            </w: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получивших отметку и %: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  <w:proofErr w:type="spellStart"/>
            <w:proofErr w:type="gram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качест-ва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 успеваемости</w:t>
            </w:r>
          </w:p>
        </w:tc>
      </w:tr>
      <w:tr w:rsidR="00817885" w:rsidRPr="009C1608" w:rsidTr="008E003A">
        <w:trPr>
          <w:trHeight w:val="752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885" w:rsidRPr="009C1608" w:rsidTr="008E003A">
        <w:trPr>
          <w:trHeight w:val="28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9 </w:t>
            </w:r>
          </w:p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gramStart"/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C160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885" w:rsidRPr="009C1608" w:rsidRDefault="00817885" w:rsidP="008E00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89,5</w:t>
            </w:r>
          </w:p>
        </w:tc>
      </w:tr>
    </w:tbl>
    <w:p w:rsidR="00817885" w:rsidRPr="009C1608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885" w:rsidRPr="00817885" w:rsidRDefault="00817885" w:rsidP="00817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7885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17885">
        <w:rPr>
          <w:rFonts w:ascii="Times New Roman" w:eastAsia="Calibri" w:hAnsi="Times New Roman"/>
          <w:sz w:val="24"/>
          <w:szCs w:val="24"/>
        </w:rPr>
        <w:t xml:space="preserve">Для получения наиболее полного представления о качестве подготовки девятиклассников МОБУ СОШ № 21 были проанализированы результаты выполнения заданий по каждому содержательному блоку, представленному в кодификаторе. Анализ ответов участников ОГЭ по обществознанию позволил определить круг проблем, связанных с освоением определенных элементов содержания разными группами участников, выявлением затруднений и типичных ошибок. </w:t>
      </w:r>
      <w:r w:rsidRPr="00817885">
        <w:rPr>
          <w:rFonts w:ascii="Times New Roman" w:hAnsi="Times New Roman"/>
          <w:sz w:val="24"/>
          <w:szCs w:val="24"/>
          <w:lang w:eastAsia="en-US"/>
        </w:rPr>
        <w:t xml:space="preserve">Для анализа результатов выполнения, а также для характеристики затруднений и учёта типичных ошибок были рассмотрены протоколы работ </w:t>
      </w:r>
      <w:r w:rsidRPr="00817885">
        <w:rPr>
          <w:rFonts w:ascii="Times New Roman" w:hAnsi="Times New Roman"/>
          <w:b/>
          <w:sz w:val="24"/>
          <w:szCs w:val="24"/>
          <w:lang w:eastAsia="en-US"/>
        </w:rPr>
        <w:t xml:space="preserve">19 </w:t>
      </w:r>
      <w:r w:rsidRPr="00817885">
        <w:rPr>
          <w:rFonts w:ascii="Times New Roman" w:hAnsi="Times New Roman"/>
          <w:sz w:val="24"/>
          <w:szCs w:val="24"/>
          <w:lang w:eastAsia="en-US"/>
        </w:rPr>
        <w:t>участника ОГЭ по обществознанию.</w:t>
      </w:r>
    </w:p>
    <w:p w:rsidR="00817885" w:rsidRDefault="00817885" w:rsidP="00817885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708"/>
        <w:gridCol w:w="1134"/>
        <w:gridCol w:w="1134"/>
      </w:tblGrid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Требования к уровню подготовки выпускников,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  <w:t>проверяемому на ОГЭ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Уровень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  <w:t>сложности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Максимальный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  <w:t xml:space="preserve">балл за </w:t>
            </w:r>
            <w:proofErr w:type="spellStart"/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</w:rPr>
              <w:t>выпол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</w:rPr>
              <w:t>нение</w:t>
            </w:r>
            <w:proofErr w:type="spellEnd"/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Процент выполнения задания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 /</w:t>
            </w:r>
            <w:r>
              <w:rPr>
                <w:rFonts w:ascii="TimesNewRomanPSMT" w:hAnsi="TimesNewRomanPSMT"/>
                <w:color w:val="000000"/>
              </w:rPr>
              <w:br/>
              <w:t>формирование у обучающихся личностных представлений об основах российской гражданской идентичности,</w:t>
            </w:r>
            <w:r>
              <w:rPr>
                <w:rFonts w:ascii="TimesNewRomanPSMT" w:hAnsi="TimesNewRomanPSMT"/>
                <w:color w:val="000000"/>
              </w:rPr>
              <w:br/>
              <w:t>патриотизма, гражданственности, социальной</w:t>
            </w:r>
            <w:r>
              <w:rPr>
                <w:rFonts w:ascii="TimesNewRomanPSMT" w:hAnsi="TimesNewRomanPSMT"/>
                <w:color w:val="000000"/>
              </w:rPr>
              <w:br/>
              <w:t>ответственности, правового самосознания, толерантности, приверженности ценностям, закреплённым в Конституции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91(20/22)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 /</w:t>
            </w:r>
            <w:r>
              <w:rPr>
                <w:rFonts w:ascii="TimesNewRomanPSMT" w:hAnsi="TimesNewRomanPSMT"/>
                <w:color w:val="000000"/>
              </w:rPr>
              <w:br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</w:t>
            </w:r>
            <w:r>
              <w:rPr>
                <w:rFonts w:ascii="TimesNewRomanPSMT" w:hAnsi="TimesNewRomanPSMT"/>
                <w:color w:val="000000"/>
              </w:rPr>
              <w:br/>
              <w:t>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77(17/22)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 /</w:t>
            </w:r>
            <w:r>
              <w:rPr>
                <w:rFonts w:ascii="TimesNewRomanPSMT" w:hAnsi="TimesNewRomanPSMT"/>
                <w:color w:val="000000"/>
              </w:rPr>
              <w:br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</w:t>
            </w:r>
            <w:r>
              <w:rPr>
                <w:rFonts w:ascii="TimesNewRomanPSMT" w:hAnsi="TimesNewRomanPSMT"/>
                <w:color w:val="000000"/>
              </w:rPr>
              <w:br/>
              <w:t>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82(18/22)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Развитие социального кругозора и формирование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82(18/22)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</w:t>
            </w:r>
            <w:r>
              <w:rPr>
                <w:rFonts w:ascii="TimesNewRomanPSMT" w:hAnsi="TimesNewRomanPSMT"/>
                <w:color w:val="000000"/>
              </w:rPr>
              <w:br/>
              <w:t>обоснованные оценки социальным событиям и процесса; формирование у обучающихся личностных представлений</w:t>
            </w:r>
            <w:r>
              <w:rPr>
                <w:rFonts w:ascii="TimesNewRomanPSMT" w:hAnsi="TimesNewRomanPSMT"/>
                <w:color w:val="000000"/>
              </w:rPr>
              <w:br/>
              <w:t>об основах российской гражданской идентичности, патриотизма, гражданственности, социальной</w:t>
            </w:r>
            <w:r>
              <w:rPr>
                <w:rFonts w:ascii="TimesNewRomanPSMT" w:hAnsi="TimesNewRomanPSMT"/>
                <w:color w:val="000000"/>
              </w:rPr>
              <w:br/>
              <w:t>ответственности, правового самосознания, толерантности, приверженности ценностям, закреплённым в Конституции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73(16/22)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</w:t>
            </w:r>
            <w:r>
              <w:rPr>
                <w:rFonts w:ascii="TimesNewRomanPSMT" w:hAnsi="TimesNewRomanPSMT"/>
                <w:color w:val="000000"/>
              </w:rPr>
              <w:br/>
              <w:t>активной позиции в общественной жизни, для решения типичных задач в области социальных отношений (финансовая грамотность)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64(14/22)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95(21/22)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</w:t>
            </w:r>
            <w:r>
              <w:rPr>
                <w:rFonts w:ascii="TimesNewRomanPSMT" w:hAnsi="TimesNewRomanPSMT"/>
                <w:color w:val="000000"/>
              </w:rPr>
              <w:br/>
              <w:t>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68(15/22)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73(16/22)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 /</w:t>
            </w:r>
            <w:r>
              <w:rPr>
                <w:rFonts w:ascii="TimesNewRomanPSMT" w:hAnsi="TimesNewRomanPSMT"/>
                <w:color w:val="000000"/>
              </w:rPr>
              <w:br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</w:t>
            </w:r>
            <w:r>
              <w:rPr>
                <w:rFonts w:ascii="TimesNewRomanPSMT" w:hAnsi="TimesNewRomanPSMT"/>
                <w:color w:val="000000"/>
              </w:rPr>
              <w:br/>
              <w:t>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50(11/22)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55(12/22)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обоснованные оценки социальным событиям и процессам;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формирование основ правосознания для соотнесения</w:t>
            </w:r>
            <w:r>
              <w:rPr>
                <w:rFonts w:ascii="TimesNewRomanPSMT" w:hAnsi="TimesNewRomanPSMT"/>
                <w:color w:val="000000"/>
              </w:rPr>
              <w:br/>
              <w:t>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</w:t>
            </w:r>
            <w:r>
              <w:rPr>
                <w:rFonts w:ascii="TimesNewRomanPSMT" w:hAnsi="TimesNewRomanPSMT"/>
                <w:color w:val="000000"/>
              </w:rPr>
              <w:br/>
              <w:t>убеждённости в необходимости защищать правопорядок правовыми способами и средствами, умений реализовывать</w:t>
            </w:r>
            <w:r>
              <w:rPr>
                <w:rFonts w:ascii="TimesNewRomanPSMT" w:hAnsi="TimesNewRomanPSMT"/>
                <w:color w:val="000000"/>
              </w:rPr>
              <w:br/>
              <w:t>основные социальные роли</w:t>
            </w:r>
            <w:r>
              <w:rPr>
                <w:rFonts w:ascii="TimesNewRomanPSMT" w:hAnsi="TimesNewRomanPSMT"/>
                <w:color w:val="000000"/>
              </w:rPr>
              <w:br/>
              <w:t>в пределах своей дееспособности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59(13/22)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 /</w:t>
            </w:r>
            <w:r>
              <w:rPr>
                <w:rFonts w:ascii="TimesNewRomanPSMT" w:hAnsi="TimesNewRomanPSMT"/>
                <w:color w:val="000000"/>
              </w:rPr>
              <w:br/>
              <w:t>приобретение теоретических знаний и опыта применения полученных знаний и умений для определения собственной</w:t>
            </w:r>
            <w:r>
              <w:rPr>
                <w:rFonts w:ascii="TimesNewRomanPSMT" w:hAnsi="TimesNewRomanPSMT"/>
                <w:color w:val="000000"/>
              </w:rPr>
              <w:br/>
              <w:t>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50(11/22)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</w:t>
            </w:r>
            <w:r>
              <w:rPr>
                <w:rFonts w:ascii="TimesNewRomanPSMT" w:hAnsi="TimesNewRomanPSMT"/>
                <w:color w:val="000000"/>
              </w:rPr>
              <w:br/>
              <w:t>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36(8/22)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Приобретение теоретических знаний и опыта применения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полученных знаний и умений для определения собственной</w:t>
            </w:r>
            <w:r>
              <w:rPr>
                <w:rFonts w:ascii="TimesNewRomanPSMT" w:hAnsi="TimesNewRomanPSMT"/>
                <w:color w:val="000000"/>
              </w:rPr>
              <w:br/>
              <w:t>активной позиции в общественной жизни, для решения типичных задач в области социальных отношений/формирование основ правосознания для соотнесения собственного</w:t>
            </w:r>
            <w:r>
              <w:rPr>
                <w:rFonts w:ascii="TimesNewRomanPSMT" w:hAnsi="TimesNewRomanPSMT"/>
                <w:color w:val="000000"/>
              </w:rPr>
              <w:br/>
              <w:t>поведения и поступков других людей</w:t>
            </w:r>
            <w:r>
              <w:rPr>
                <w:rFonts w:ascii="TimesNewRomanPSMT" w:hAnsi="TimesNewRomanPSMT"/>
                <w:color w:val="000000"/>
              </w:rPr>
              <w:br/>
              <w:t>с нравственными ценностями и нормами поведения, установленными законодательством Российской Федерации,</w:t>
            </w:r>
            <w:r>
              <w:rPr>
                <w:rFonts w:ascii="TimesNewRomanPSMT" w:hAnsi="TimesNewRomanPSMT"/>
                <w:color w:val="000000"/>
              </w:rPr>
              <w:br/>
              <w:t>убеждённости в необходимости защищать правопорядок правовыми способами и средствами, умений реализовывать</w:t>
            </w:r>
            <w:r>
              <w:rPr>
                <w:rFonts w:ascii="TimesNewRomanPSMT" w:hAnsi="TimesNewRomanPSMT"/>
                <w:color w:val="000000"/>
              </w:rPr>
              <w:br/>
              <w:t>основные социальные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роли</w:t>
            </w:r>
            <w:r>
              <w:rPr>
                <w:rFonts w:ascii="TimesNewRomanPSMT" w:hAnsi="TimesNewRomanPSMT"/>
                <w:color w:val="000000"/>
              </w:rPr>
              <w:br/>
              <w:t>в пределах своей дееспособности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91(20/22)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16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55(12/22)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</w:t>
            </w:r>
            <w:r>
              <w:rPr>
                <w:rFonts w:ascii="TimesNewRomanPSMT" w:hAnsi="TimesNewRomanPSMT"/>
                <w:color w:val="000000"/>
              </w:rPr>
              <w:br/>
              <w:t>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41(9/22)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18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95(21/22)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55(12/22)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</w:t>
            </w:r>
            <w:r>
              <w:rPr>
                <w:rFonts w:ascii="TimesNewRomanPSMT" w:hAnsi="TimesNewRomanPSMT"/>
                <w:color w:val="000000"/>
              </w:rPr>
              <w:br/>
              <w:t>дисциплин / формирование у обучающихся личностных представлений об основах российской гражданской идентичности, патриотизма, гражданственности, социальной</w:t>
            </w:r>
            <w:r>
              <w:rPr>
                <w:rFonts w:ascii="TimesNewRomanPSMT" w:hAnsi="TimesNewRomanPSMT"/>
                <w:color w:val="000000"/>
              </w:rPr>
              <w:br/>
              <w:t>ответственности, правового самосознания, толерантности, приверженности ценностям, закреплённым в Конституции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68(15/22)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21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Освоение приёмов работы с социально значимой информацией, её осмысление; развитие способностей 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об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учающихся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делать необходимые выводы и давать</w:t>
            </w:r>
            <w:r>
              <w:rPr>
                <w:rFonts w:ascii="TimesNewRomanPSMT" w:hAnsi="TimesNewRomanPSMT"/>
                <w:color w:val="000000"/>
              </w:rPr>
              <w:br/>
              <w:t>обоснованные оценки социальным событиям и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64(14/22)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22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64(14/22)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23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обоснованные оценки социальным событиям 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процесса</w:t>
            </w:r>
            <w:proofErr w:type="gramStart"/>
            <w:r>
              <w:rPr>
                <w:rFonts w:ascii="TimesNewRomanPSMT" w:hAnsi="TimesNewRomanPSMT"/>
                <w:color w:val="000000"/>
              </w:rPr>
              <w:t>;п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риобретение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36(8/22)</w:t>
            </w:r>
          </w:p>
        </w:tc>
      </w:tr>
      <w:tr w:rsidR="00817885" w:rsidTr="00817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24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Развитие социального кругозора и формирование познавательного интереса к изучению общественных</w:t>
            </w:r>
            <w:r>
              <w:rPr>
                <w:rFonts w:ascii="TimesNewRomanPSMT" w:hAnsi="TimesNewRomanPSMT"/>
                <w:color w:val="000000"/>
              </w:rPr>
              <w:br/>
              <w:t>дисциплин / формирование основ правосознания для соотнесения собственного поведения и поступков других</w:t>
            </w:r>
            <w:r>
              <w:rPr>
                <w:rFonts w:ascii="TimesNewRomanPSMT" w:hAnsi="TimesNewRomanPSMT"/>
                <w:color w:val="000000"/>
              </w:rPr>
              <w:br/>
              <w:t>людей с нравственными ценностями и нормами поведения, установленными законодательством Российской Федерации,</w:t>
            </w:r>
            <w:r>
              <w:rPr>
                <w:rFonts w:ascii="TimesNewRomanPSMT" w:hAnsi="TimesNewRomanPSMT"/>
                <w:color w:val="000000"/>
              </w:rPr>
              <w:br/>
              <w:t>убеждённости в необходимости защищать правопорядок правовыми способами и средствами, умений реализовывать</w:t>
            </w:r>
            <w:r>
              <w:rPr>
                <w:rFonts w:ascii="TimesNewRomanPSMT" w:hAnsi="TimesNewRomanPSMT"/>
                <w:color w:val="000000"/>
              </w:rPr>
              <w:br/>
              <w:t>основные социальные роли в пределах своей дееспособности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</w:p>
          <w:p w:rsidR="00817885" w:rsidRDefault="00817885" w:rsidP="008E003A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45(10/22)</w:t>
            </w:r>
          </w:p>
        </w:tc>
      </w:tr>
    </w:tbl>
    <w:p w:rsidR="006838B0" w:rsidRDefault="006838B0" w:rsidP="00817885">
      <w:pPr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B105E0" w:rsidRDefault="00F54E1C" w:rsidP="00B105E0">
      <w:pPr>
        <w:shd w:val="clear" w:color="auto" w:fill="FFFFFF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A4C03">
        <w:rPr>
          <w:rFonts w:ascii="Times New Roman" w:hAnsi="Times New Roman"/>
          <w:b/>
          <w:spacing w:val="-2"/>
          <w:sz w:val="24"/>
          <w:szCs w:val="24"/>
        </w:rPr>
        <w:t>Выводы и рекомендации:</w:t>
      </w:r>
    </w:p>
    <w:p w:rsidR="00B105E0" w:rsidRDefault="00B105E0" w:rsidP="00B105E0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/>
          <w:spacing w:val="-2"/>
          <w:sz w:val="24"/>
          <w:szCs w:val="24"/>
        </w:rPr>
        <w:br/>
      </w:r>
      <w:r w:rsidRPr="00B105E0">
        <w:rPr>
          <w:rFonts w:ascii="Times New Roman" w:hAnsi="Times New Roman"/>
          <w:spacing w:val="-2"/>
          <w:sz w:val="24"/>
          <w:szCs w:val="24"/>
        </w:rPr>
        <w:t>1. Учесть при разработке рабочей программы не только эффективное использование учебного времени для изучения текущего материала и организации повторения, но и элементы деятельности, способствующие освоению проблемных тем в каждом классе и ликвидации пробелов в знаниях и умениях учащихся.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2. Сочетать традиционные и интерактивные методы обучения, направленные на организацию самостоятельной работы каждого ученика, что позволит устранить пробелы в знаниях, умениях и поможет проводить подготовку к аттестации для разных категорий учеников.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3. Уделять в течение учебного года формированию навыков самоконтроля и самопроверки выполненных заданий.</w:t>
      </w:r>
    </w:p>
    <w:p w:rsidR="00B105E0" w:rsidRDefault="00B105E0" w:rsidP="00B105E0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 Р</w:t>
      </w:r>
      <w:r w:rsidRPr="00B105E0">
        <w:rPr>
          <w:rFonts w:ascii="Times New Roman" w:hAnsi="Times New Roman"/>
          <w:spacing w:val="-2"/>
          <w:sz w:val="24"/>
          <w:szCs w:val="24"/>
        </w:rPr>
        <w:t xml:space="preserve">азвивать умение пользоваться справочными материалами, читать условие и вопрос </w:t>
      </w:r>
      <w:r>
        <w:rPr>
          <w:rFonts w:ascii="Times New Roman" w:hAnsi="Times New Roman"/>
          <w:spacing w:val="-2"/>
          <w:sz w:val="24"/>
          <w:szCs w:val="24"/>
        </w:rPr>
        <w:t>задания</w:t>
      </w:r>
      <w:r w:rsidRPr="00B105E0">
        <w:rPr>
          <w:rFonts w:ascii="Times New Roman" w:hAnsi="Times New Roman"/>
          <w:spacing w:val="-2"/>
          <w:sz w:val="24"/>
          <w:szCs w:val="24"/>
        </w:rPr>
        <w:t xml:space="preserve">, записывать </w:t>
      </w:r>
      <w:r>
        <w:rPr>
          <w:rFonts w:ascii="Times New Roman" w:hAnsi="Times New Roman"/>
          <w:spacing w:val="-2"/>
          <w:sz w:val="24"/>
          <w:szCs w:val="24"/>
        </w:rPr>
        <w:t>ответы</w:t>
      </w:r>
      <w:r w:rsidRPr="00B105E0">
        <w:rPr>
          <w:rFonts w:ascii="Times New Roman" w:hAnsi="Times New Roman"/>
          <w:spacing w:val="-2"/>
          <w:sz w:val="24"/>
          <w:szCs w:val="24"/>
        </w:rPr>
        <w:t>, применять знания в нестандартных ситуациях.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5. Сочетать при подготовке к ГИА решение заданий Открытого банка ОГЭ с фундаментальной подготовкой, позволяющей сформировать у учащихся общие учебные действия, способствующие более эффективному усвоению изучаемых вопросов.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 xml:space="preserve">7. Использовать имеющиеся в достаточном количестве дополнительные учебные материалы, </w:t>
      </w:r>
      <w:proofErr w:type="gramStart"/>
      <w:r w:rsidRPr="00B105E0">
        <w:rPr>
          <w:rFonts w:ascii="Times New Roman" w:hAnsi="Times New Roman"/>
          <w:spacing w:val="-2"/>
          <w:sz w:val="24"/>
          <w:szCs w:val="24"/>
        </w:rPr>
        <w:t>обращая внимание</w:t>
      </w:r>
      <w:proofErr w:type="gramEnd"/>
      <w:r w:rsidRPr="00B105E0">
        <w:rPr>
          <w:rFonts w:ascii="Times New Roman" w:hAnsi="Times New Roman"/>
          <w:spacing w:val="-2"/>
          <w:sz w:val="24"/>
          <w:szCs w:val="24"/>
        </w:rPr>
        <w:t xml:space="preserve"> различным способам решения </w:t>
      </w:r>
      <w:r>
        <w:rPr>
          <w:rFonts w:ascii="Times New Roman" w:hAnsi="Times New Roman"/>
          <w:spacing w:val="-2"/>
          <w:sz w:val="24"/>
          <w:szCs w:val="24"/>
        </w:rPr>
        <w:t>заданий,</w:t>
      </w:r>
      <w:r w:rsidRPr="00B105E0">
        <w:rPr>
          <w:rFonts w:ascii="Times New Roman" w:hAnsi="Times New Roman"/>
          <w:spacing w:val="-2"/>
          <w:sz w:val="24"/>
          <w:szCs w:val="24"/>
        </w:rPr>
        <w:t xml:space="preserve"> их сопоставлению и выбору лучшего.</w:t>
      </w:r>
    </w:p>
    <w:p w:rsidR="00B105E0" w:rsidRDefault="00B105E0" w:rsidP="00B105E0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8. </w:t>
      </w:r>
      <w:proofErr w:type="gramStart"/>
      <w:r w:rsidRPr="00B105E0">
        <w:rPr>
          <w:rFonts w:ascii="Times New Roman" w:hAnsi="Times New Roman"/>
          <w:spacing w:val="-2"/>
          <w:sz w:val="24"/>
          <w:szCs w:val="24"/>
        </w:rPr>
        <w:t>В процессе подготовки к ОГЭ должны участвовать все стороны образовательного процесса: обучающиеся, учителя и родители, поэтому необходимо своевременно знакомить родителей с нормативными документами по подготовке к экзаменам, информировать их о процедуре итоговой аттестации, особенностях подготовки к тестовой форме сдачи экзаменов о всевозможных методических рекомендациях и ресурсах, о результатах пробных испытаний и текущей успеваемости</w:t>
      </w:r>
      <w:proofErr w:type="gramEnd"/>
    </w:p>
    <w:p w:rsidR="00B105E0" w:rsidRDefault="00B105E0" w:rsidP="00B105E0">
      <w:pPr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spacing w:val="-2"/>
          <w:sz w:val="24"/>
          <w:szCs w:val="24"/>
        </w:rPr>
        <w:t>Рекомендации по организации дифференцированного обучения школьников с разным уровнем предметной подготовки</w:t>
      </w:r>
    </w:p>
    <w:p w:rsidR="00B105E0" w:rsidRDefault="00B105E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spacing w:val="-2"/>
          <w:sz w:val="24"/>
          <w:szCs w:val="24"/>
        </w:rPr>
        <w:t xml:space="preserve">С целью дифференцированного подхода к подготовке обучающихся 9 классов к ГИА проводить диагностические работы, направленные на выявление уровня подготовки выпускников по отдельным темам, что позволит спланировать индивидуальную и групповую работу обучающихся, а также подготовить обучающихся к эффективной работе на самом экзамене. Дифференциация </w:t>
      </w:r>
      <w:proofErr w:type="gramStart"/>
      <w:r w:rsidRPr="00B105E0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B105E0">
        <w:rPr>
          <w:rFonts w:ascii="Times New Roman" w:hAnsi="Times New Roman"/>
          <w:spacing w:val="-2"/>
          <w:sz w:val="24"/>
          <w:szCs w:val="24"/>
        </w:rPr>
        <w:t xml:space="preserve"> по уровню подготовки позволит учителю ставить перед каждым учащимся цель, которую он может реализовать, опираясь на самооценку и устремление каждого.</w:t>
      </w:r>
    </w:p>
    <w:p w:rsidR="00B105E0" w:rsidRDefault="00B105E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spacing w:val="-2"/>
          <w:sz w:val="24"/>
          <w:szCs w:val="24"/>
        </w:rPr>
        <w:t>Для обучающихся с низкими предметными умениями и навыками выделить круг доступных заданий, помочь освоить основные факты,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05E0">
        <w:rPr>
          <w:rFonts w:ascii="Times New Roman" w:hAnsi="Times New Roman"/>
          <w:spacing w:val="-2"/>
          <w:sz w:val="24"/>
          <w:szCs w:val="24"/>
        </w:rPr>
        <w:t>позволяющие их выполнять, и сформировать уверенные навыки их решения. Для средних учеников необходимо использовать методику, при которой они смогут перейти от теоретических знаний к практическим навыкам, от решения стандартных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05E0">
        <w:rPr>
          <w:rFonts w:ascii="Times New Roman" w:hAnsi="Times New Roman"/>
          <w:spacing w:val="-2"/>
          <w:sz w:val="24"/>
          <w:szCs w:val="24"/>
        </w:rPr>
        <w:t xml:space="preserve">задач к решению задач похожего содержания, но иной формулировки с применением уже отработанных навыков. </w:t>
      </w:r>
    </w:p>
    <w:p w:rsidR="00B105E0" w:rsidRDefault="00B105E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spacing w:val="-2"/>
          <w:sz w:val="24"/>
          <w:szCs w:val="24"/>
        </w:rPr>
        <w:lastRenderedPageBreak/>
        <w:t>Для сильных учеников требуется создание условий для продвижения.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• Разработать дифференцированные по уровню сложности задания с целью саморазвития;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• Систематизировать работу по решению заданий второй части с целью овладения навыками решения комплексных, многошаговых заданий.</w:t>
      </w:r>
    </w:p>
    <w:p w:rsidR="00B105E0" w:rsidRDefault="00B105E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spacing w:val="-2"/>
          <w:sz w:val="24"/>
          <w:szCs w:val="24"/>
        </w:rPr>
        <w:t xml:space="preserve">Для успешной подготовки к сдаче ГИА </w:t>
      </w:r>
      <w:proofErr w:type="gramStart"/>
      <w:r w:rsidRPr="00B105E0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B105E0">
        <w:rPr>
          <w:rFonts w:ascii="Times New Roman" w:hAnsi="Times New Roman"/>
          <w:spacing w:val="-2"/>
          <w:sz w:val="24"/>
          <w:szCs w:val="24"/>
        </w:rPr>
        <w:t xml:space="preserve"> с разным уровнем подготовки учителю необходимо: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• Освоить материалы, публикуемые ФИПИ: демонстрационный вариант, кодификатор элементов содержания и кодификатор требований к уровню подготовки обучающихся, спецификацию КИМ по математике,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• Изучить задания открытого банка ФИПИ.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• Выделить основные способы решения различных классов заданий.</w:t>
      </w:r>
      <w:r w:rsidRPr="00B105E0">
        <w:rPr>
          <w:rFonts w:ascii="Times New Roman" w:hAnsi="Times New Roman"/>
          <w:spacing w:val="-2"/>
          <w:sz w:val="24"/>
          <w:szCs w:val="24"/>
        </w:rPr>
        <w:br/>
        <w:t>• Изучить разнообразные методические пособия, учебно-тренировочные материалы, представленные на сайтах и различными издательствами.</w:t>
      </w:r>
    </w:p>
    <w:p w:rsidR="00B105E0" w:rsidRPr="00B105E0" w:rsidRDefault="00B105E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О</w:t>
      </w:r>
      <w:r w:rsidR="00F54E1C"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беспечить объективное оценивание знаний обучающихся и объективное выставление о</w:t>
      </w:r>
      <w:r w:rsidR="006838B0"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тметок педагогами в течение 2022-2023</w:t>
      </w:r>
      <w:r w:rsidR="00F54E1C"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учебного года;</w:t>
      </w:r>
    </w:p>
    <w:p w:rsidR="00B105E0" w:rsidRPr="00B105E0" w:rsidRDefault="00F54E1C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поставить на </w:t>
      </w:r>
      <w:proofErr w:type="spell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внутришкольный</w:t>
      </w:r>
      <w:proofErr w:type="spellEnd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контроль организацию подготовки обучающихся по математике в связи с отрицательной динамикой показателей за три года;</w:t>
      </w:r>
    </w:p>
    <w:p w:rsidR="00B105E0" w:rsidRPr="00B105E0" w:rsidRDefault="00F54E1C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продолжить работу с </w:t>
      </w:r>
      <w:proofErr w:type="gram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обучающимися</w:t>
      </w:r>
      <w:proofErr w:type="gramEnd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по осознанному выбору предметов для сдачи ОГЭ;</w:t>
      </w:r>
    </w:p>
    <w:p w:rsidR="00B105E0" w:rsidRPr="00B105E0" w:rsidRDefault="00F54E1C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провести репетиционные экзамены по обязательным предметам и предметам по выборам с последующим анализом результатов выполнения и сравнительным мониторингом;</w:t>
      </w:r>
    </w:p>
    <w:p w:rsidR="00B105E0" w:rsidRPr="00B105E0" w:rsidRDefault="00F54E1C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организовать психолого-педагогическую и консультационную подде</w:t>
      </w:r>
      <w:r w:rsidR="006838B0"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ржку при подготовке к ГИА в 2022-2023</w:t>
      </w: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уч</w:t>
      </w:r>
      <w:proofErr w:type="gram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.г</w:t>
      </w:r>
      <w:proofErr w:type="gramEnd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оду</w:t>
      </w:r>
      <w:proofErr w:type="spellEnd"/>
    </w:p>
    <w:p w:rsidR="00B105E0" w:rsidRPr="00B105E0" w:rsidRDefault="006838B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разработать график административных диагностических процедур в формате ОГЭ во 2 полугодии</w:t>
      </w:r>
    </w:p>
    <w:p w:rsidR="00B105E0" w:rsidRPr="00B105E0" w:rsidRDefault="006838B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включить во внеурочную деятельность дополнительные индивидуальные занятия по профилактике педагогической запущенности для </w:t>
      </w:r>
      <w:proofErr w:type="gram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обучающихся</w:t>
      </w:r>
      <w:proofErr w:type="gramEnd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с рисками учебной </w:t>
      </w:r>
      <w:proofErr w:type="spell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неуспешности</w:t>
      </w:r>
      <w:proofErr w:type="spellEnd"/>
    </w:p>
    <w:p w:rsidR="00B105E0" w:rsidRPr="00B105E0" w:rsidRDefault="006838B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разработать индивидуальные планы работы для </w:t>
      </w:r>
      <w:proofErr w:type="gram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обучающихся</w:t>
      </w:r>
      <w:proofErr w:type="gramEnd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по ликвидации неуспеваемости</w:t>
      </w:r>
    </w:p>
    <w:p w:rsidR="006838B0" w:rsidRPr="00B105E0" w:rsidRDefault="006838B0" w:rsidP="00B105E0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поставить на </w:t>
      </w:r>
      <w:proofErr w:type="spellStart"/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внутри</w:t>
      </w:r>
      <w:r w:rsidR="00FC4B25"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>школьный</w:t>
      </w:r>
      <w:proofErr w:type="spellEnd"/>
      <w:r w:rsidR="00FC4B25"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контроль объективность выполнения текущих контрольных работ, качество реализации дополнительных учебных курсов. </w:t>
      </w:r>
      <w:r w:rsidRPr="00B105E0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</w:p>
    <w:p w:rsidR="00F54E1C" w:rsidRDefault="00817885" w:rsidP="00817885">
      <w:pPr>
        <w:spacing w:after="40" w:line="240" w:lineRule="auto"/>
        <w:ind w:left="1267"/>
        <w:contextualSpacing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Аналитическую вправку составили:</w:t>
      </w:r>
    </w:p>
    <w:p w:rsidR="00817885" w:rsidRDefault="00817885" w:rsidP="00817885">
      <w:pPr>
        <w:pStyle w:val="a5"/>
        <w:numPr>
          <w:ilvl w:val="0"/>
          <w:numId w:val="3"/>
        </w:numPr>
        <w:spacing w:after="4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заместитель директора по учебной работе Калинина</w:t>
      </w:r>
      <w:r w:rsidRPr="0081788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Н.Ю.</w:t>
      </w:r>
    </w:p>
    <w:p w:rsidR="00817885" w:rsidRDefault="00817885" w:rsidP="00817885">
      <w:pPr>
        <w:pStyle w:val="a5"/>
        <w:numPr>
          <w:ilvl w:val="0"/>
          <w:numId w:val="3"/>
        </w:numPr>
        <w:spacing w:after="4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Нелаева</w:t>
      </w:r>
      <w:proofErr w:type="spellEnd"/>
      <w:r w:rsidRPr="0081788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К.П.</w:t>
      </w:r>
    </w:p>
    <w:p w:rsidR="00817885" w:rsidRDefault="00817885" w:rsidP="00817885">
      <w:pPr>
        <w:pStyle w:val="a5"/>
        <w:numPr>
          <w:ilvl w:val="0"/>
          <w:numId w:val="3"/>
        </w:numPr>
        <w:spacing w:after="4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биологии Олейник А.А.</w:t>
      </w:r>
    </w:p>
    <w:p w:rsidR="00817885" w:rsidRDefault="00817885" w:rsidP="00817885">
      <w:pPr>
        <w:pStyle w:val="a5"/>
        <w:numPr>
          <w:ilvl w:val="0"/>
          <w:numId w:val="3"/>
        </w:numPr>
        <w:spacing w:after="4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учитель физики </w:t>
      </w: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Потаскуева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Т.М.</w:t>
      </w:r>
    </w:p>
    <w:p w:rsidR="00817885" w:rsidRPr="00817885" w:rsidRDefault="00817885" w:rsidP="00817885">
      <w:pPr>
        <w:pStyle w:val="a5"/>
        <w:numPr>
          <w:ilvl w:val="0"/>
          <w:numId w:val="3"/>
        </w:numPr>
        <w:spacing w:after="4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обществознания Каргина Г.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П</w:t>
      </w:r>
      <w:proofErr w:type="gramEnd"/>
    </w:p>
    <w:p w:rsidR="00817885" w:rsidRDefault="00817885" w:rsidP="00817885">
      <w:pPr>
        <w:spacing w:after="40" w:line="240" w:lineRule="auto"/>
        <w:ind w:left="1267"/>
        <w:contextualSpacing/>
        <w:jc w:val="right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817885" w:rsidRDefault="00817885" w:rsidP="00F54E1C">
      <w:p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105E0" w:rsidRDefault="00B105E0" w:rsidP="00817885">
      <w:pPr>
        <w:spacing w:after="40" w:line="240" w:lineRule="auto"/>
        <w:contextualSpacing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105E0" w:rsidRDefault="00B105E0" w:rsidP="00817885">
      <w:pPr>
        <w:spacing w:after="4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05E0" w:rsidRDefault="00B105E0" w:rsidP="00817885">
      <w:pPr>
        <w:spacing w:after="4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B105E0" w:rsidRDefault="00B105E0" w:rsidP="00817885">
      <w:pPr>
        <w:spacing w:after="4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817885" w:rsidRDefault="00817885" w:rsidP="00F54E1C">
      <w:pPr>
        <w:spacing w:after="4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 ГИА по основным образовательным программам среднего общего образования</w:t>
      </w:r>
    </w:p>
    <w:p w:rsidR="00817885" w:rsidRDefault="00817885" w:rsidP="00F54E1C">
      <w:pPr>
        <w:spacing w:after="4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F54E1C" w:rsidRPr="00817885" w:rsidRDefault="00F54E1C" w:rsidP="00F54E1C">
      <w:pPr>
        <w:spacing w:after="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7885">
        <w:rPr>
          <w:rFonts w:ascii="Times New Roman" w:hAnsi="Times New Roman"/>
          <w:sz w:val="24"/>
          <w:szCs w:val="24"/>
        </w:rPr>
        <w:t>Выпускники 11 классов проходили государственную итоговую аттестацию в форме ЕГЭ. Обязательные предметы русский язык и математику сдавали 30 чел.</w:t>
      </w:r>
    </w:p>
    <w:p w:rsidR="00F54E1C" w:rsidRPr="00D95133" w:rsidRDefault="00F54E1C" w:rsidP="00F54E1C">
      <w:pPr>
        <w:spacing w:after="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54E1C" w:rsidRDefault="00F54E1C" w:rsidP="00F54E1C">
      <w:pPr>
        <w:shd w:val="clear" w:color="auto" w:fill="FFFFFF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>Анализ результатов ГИ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>А в форме ЕГЭ по русскому языку в 11</w:t>
      </w: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классах </w:t>
      </w: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86"/>
        <w:gridCol w:w="813"/>
        <w:gridCol w:w="810"/>
        <w:gridCol w:w="834"/>
        <w:gridCol w:w="747"/>
        <w:gridCol w:w="787"/>
        <w:gridCol w:w="748"/>
        <w:gridCol w:w="787"/>
      </w:tblGrid>
      <w:tr w:rsidR="00F54E1C" w:rsidRPr="006F439E" w:rsidTr="006838B0">
        <w:trPr>
          <w:jc w:val="center"/>
        </w:trPr>
        <w:tc>
          <w:tcPr>
            <w:tcW w:w="2244" w:type="dxa"/>
            <w:vMerge w:val="restart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499" w:type="dxa"/>
            <w:gridSpan w:val="2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34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2020-21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35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2021-22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54E1C" w:rsidRPr="006F439E" w:rsidTr="006838B0">
        <w:trPr>
          <w:jc w:val="center"/>
        </w:trPr>
        <w:tc>
          <w:tcPr>
            <w:tcW w:w="2244" w:type="dxa"/>
            <w:vMerge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13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1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3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7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87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87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6F439E" w:rsidTr="006838B0">
        <w:trPr>
          <w:jc w:val="center"/>
        </w:trPr>
        <w:tc>
          <w:tcPr>
            <w:tcW w:w="224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686" w:type="dxa"/>
          </w:tcPr>
          <w:p w:rsidR="00F54E1C" w:rsidRPr="0096480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48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38</w:t>
            </w:r>
          </w:p>
        </w:tc>
        <w:tc>
          <w:tcPr>
            <w:tcW w:w="81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208</w:t>
            </w:r>
          </w:p>
        </w:tc>
        <w:tc>
          <w:tcPr>
            <w:tcW w:w="81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83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164</w:t>
            </w:r>
          </w:p>
        </w:tc>
        <w:tc>
          <w:tcPr>
            <w:tcW w:w="74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196</w:t>
            </w:r>
          </w:p>
        </w:tc>
        <w:tc>
          <w:tcPr>
            <w:tcW w:w="74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F54E1C" w:rsidRPr="006F439E" w:rsidTr="006838B0">
        <w:trPr>
          <w:jc w:val="center"/>
        </w:trPr>
        <w:tc>
          <w:tcPr>
            <w:tcW w:w="224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686" w:type="dxa"/>
          </w:tcPr>
          <w:p w:rsidR="00F54E1C" w:rsidRPr="0096480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48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63,5</w:t>
            </w:r>
          </w:p>
        </w:tc>
        <w:tc>
          <w:tcPr>
            <w:tcW w:w="81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63,1</w:t>
            </w:r>
          </w:p>
        </w:tc>
        <w:tc>
          <w:tcPr>
            <w:tcW w:w="81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74,5</w:t>
            </w:r>
          </w:p>
        </w:tc>
        <w:tc>
          <w:tcPr>
            <w:tcW w:w="83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68,7</w:t>
            </w:r>
          </w:p>
        </w:tc>
        <w:tc>
          <w:tcPr>
            <w:tcW w:w="74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66,6</w:t>
            </w:r>
          </w:p>
        </w:tc>
        <w:tc>
          <w:tcPr>
            <w:tcW w:w="74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68,3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63.6</w:t>
            </w:r>
          </w:p>
        </w:tc>
      </w:tr>
      <w:tr w:rsidR="00F54E1C" w:rsidRPr="006F439E" w:rsidTr="00B105E0">
        <w:trPr>
          <w:trHeight w:val="320"/>
          <w:jc w:val="center"/>
        </w:trPr>
        <w:tc>
          <w:tcPr>
            <w:tcW w:w="224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обуч-ся</w:t>
            </w:r>
            <w:proofErr w:type="spellEnd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:rsidR="00F54E1C" w:rsidRPr="0096480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48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99,5</w:t>
            </w:r>
          </w:p>
        </w:tc>
        <w:tc>
          <w:tcPr>
            <w:tcW w:w="81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74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99,5</w:t>
            </w:r>
          </w:p>
        </w:tc>
      </w:tr>
      <w:tr w:rsidR="00F54E1C" w:rsidRPr="006F439E" w:rsidTr="006838B0">
        <w:trPr>
          <w:jc w:val="center"/>
        </w:trPr>
        <w:tc>
          <w:tcPr>
            <w:tcW w:w="224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max </w:t>
            </w: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балл</w:t>
            </w:r>
          </w:p>
        </w:tc>
        <w:tc>
          <w:tcPr>
            <w:tcW w:w="686" w:type="dxa"/>
          </w:tcPr>
          <w:p w:rsidR="00F54E1C" w:rsidRPr="0096480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48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78</w:t>
            </w:r>
          </w:p>
        </w:tc>
        <w:tc>
          <w:tcPr>
            <w:tcW w:w="81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81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83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74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92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  <w:tc>
          <w:tcPr>
            <w:tcW w:w="74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</w:tr>
      <w:tr w:rsidR="00F54E1C" w:rsidRPr="006F439E" w:rsidTr="006838B0">
        <w:trPr>
          <w:jc w:val="center"/>
        </w:trPr>
        <w:tc>
          <w:tcPr>
            <w:tcW w:w="224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балл</w:t>
            </w:r>
          </w:p>
        </w:tc>
        <w:tc>
          <w:tcPr>
            <w:tcW w:w="686" w:type="dxa"/>
          </w:tcPr>
          <w:p w:rsidR="00F54E1C" w:rsidRPr="0096480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48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41</w:t>
            </w:r>
          </w:p>
        </w:tc>
        <w:tc>
          <w:tcPr>
            <w:tcW w:w="81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83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</w:tr>
      <w:tr w:rsidR="00F54E1C" w:rsidRPr="006F439E" w:rsidTr="006838B0">
        <w:trPr>
          <w:jc w:val="center"/>
        </w:trPr>
        <w:tc>
          <w:tcPr>
            <w:tcW w:w="224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не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686" w:type="dxa"/>
          </w:tcPr>
          <w:p w:rsidR="00F54E1C" w:rsidRPr="00964800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48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0,4</w:t>
            </w:r>
          </w:p>
        </w:tc>
        <w:tc>
          <w:tcPr>
            <w:tcW w:w="81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1,2</w:t>
            </w:r>
          </w:p>
        </w:tc>
        <w:tc>
          <w:tcPr>
            <w:tcW w:w="74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</w:tbl>
    <w:p w:rsidR="00F54E1C" w:rsidRDefault="00F54E1C" w:rsidP="00F54E1C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</w:t>
      </w:r>
    </w:p>
    <w:p w:rsidR="00F54E1C" w:rsidRDefault="00F54E1C" w:rsidP="00F54E1C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Анализ результатов ЕГЭ по русскому языку носит стабильный характер. За три года показатели всегда выше средних показателей по району.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По рейтингу 12 школ ДГО МОБУ «СОШ № 21» занимает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3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место по результатам ГИА в форме </w:t>
      </w:r>
      <w:r>
        <w:rPr>
          <w:rFonts w:ascii="Times New Roman" w:hAnsi="Times New Roman"/>
          <w:b/>
          <w:spacing w:val="-2"/>
          <w:sz w:val="24"/>
          <w:szCs w:val="24"/>
        </w:rPr>
        <w:t>ЕГЭ по русскому языку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</w:p>
    <w:p w:rsidR="00F54E1C" w:rsidRDefault="00F54E1C" w:rsidP="00F54E1C">
      <w:pPr>
        <w:shd w:val="clear" w:color="auto" w:fill="FFFFFF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>Анализ результатов ГИ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>А в форме ЕГЭ по математике (профильный уровень) в 11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823"/>
        <w:gridCol w:w="827"/>
        <w:gridCol w:w="804"/>
        <w:gridCol w:w="715"/>
        <w:gridCol w:w="769"/>
        <w:gridCol w:w="769"/>
        <w:gridCol w:w="749"/>
        <w:gridCol w:w="749"/>
      </w:tblGrid>
      <w:tr w:rsidR="00F54E1C" w:rsidRPr="006F439E" w:rsidTr="006838B0">
        <w:trPr>
          <w:jc w:val="center"/>
        </w:trPr>
        <w:tc>
          <w:tcPr>
            <w:tcW w:w="2576" w:type="dxa"/>
            <w:vMerge w:val="restart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gridSpan w:val="2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19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2020-21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98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2021-22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54E1C" w:rsidRPr="006F439E" w:rsidTr="006838B0">
        <w:trPr>
          <w:jc w:val="center"/>
        </w:trPr>
        <w:tc>
          <w:tcPr>
            <w:tcW w:w="2576" w:type="dxa"/>
            <w:vMerge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3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27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0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69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69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9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49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93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91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37,4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45,9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43.6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44,7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45,4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87,5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92,5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84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71,5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85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max </w:t>
            </w: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балл</w:t>
            </w:r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80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84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70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88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76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балл</w:t>
            </w:r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Количество не </w:t>
            </w:r>
            <w:proofErr w:type="gram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F54E1C" w:rsidRPr="006F439E" w:rsidTr="006838B0">
        <w:trPr>
          <w:jc w:val="center"/>
        </w:trPr>
        <w:tc>
          <w:tcPr>
            <w:tcW w:w="2576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не </w:t>
            </w:r>
            <w:proofErr w:type="gram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23" w:type="dxa"/>
          </w:tcPr>
          <w:p w:rsidR="00F54E1C" w:rsidRPr="009D4335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43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12,5</w:t>
            </w:r>
          </w:p>
        </w:tc>
        <w:tc>
          <w:tcPr>
            <w:tcW w:w="827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7,5</w:t>
            </w:r>
          </w:p>
        </w:tc>
        <w:tc>
          <w:tcPr>
            <w:tcW w:w="80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28.5</w:t>
            </w:r>
          </w:p>
        </w:tc>
        <w:tc>
          <w:tcPr>
            <w:tcW w:w="76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</w:tbl>
    <w:p w:rsidR="00F54E1C" w:rsidRDefault="00F54E1C" w:rsidP="00F54E1C">
      <w:pPr>
        <w:shd w:val="clear" w:color="auto" w:fill="FFFFFF"/>
        <w:spacing w:after="0" w:line="36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</w:p>
    <w:p w:rsidR="00F54E1C" w:rsidRDefault="00F54E1C" w:rsidP="00F54E1C">
      <w:pPr>
        <w:shd w:val="clear" w:color="auto" w:fill="FFFFFF"/>
        <w:spacing w:after="0" w:line="24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ГИА по математике (профиль) выше показателей по району по всем параметрам. Средний балл составил </w:t>
      </w:r>
      <w:proofErr w:type="gramStart"/>
      <w:r>
        <w:rPr>
          <w:rFonts w:ascii="Times New Roman" w:hAnsi="Times New Roman"/>
          <w:sz w:val="24"/>
          <w:szCs w:val="24"/>
        </w:rPr>
        <w:t>45,4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на 1 балл выше показателей ДГО. 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>По рейтингу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из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12 школ ДГО МОБУ «СОШ № 21» занимает </w:t>
      </w:r>
      <w:r>
        <w:rPr>
          <w:rFonts w:ascii="Times New Roman" w:hAnsi="Times New Roman"/>
          <w:b/>
          <w:spacing w:val="-2"/>
          <w:sz w:val="24"/>
          <w:szCs w:val="24"/>
        </w:rPr>
        <w:t>3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место по результатам ГИА в форме </w:t>
      </w:r>
      <w:r>
        <w:rPr>
          <w:rFonts w:ascii="Times New Roman" w:hAnsi="Times New Roman"/>
          <w:b/>
          <w:spacing w:val="-2"/>
          <w:sz w:val="24"/>
          <w:szCs w:val="24"/>
        </w:rPr>
        <w:t>ЕГЭ по математике (профиль)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4E1C" w:rsidRDefault="00F54E1C" w:rsidP="00F54E1C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</w:p>
    <w:p w:rsidR="00F54E1C" w:rsidRDefault="00F54E1C" w:rsidP="00F54E1C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>Анализ результатов ГИ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>А в форме ГВЭ по базовой математике</w:t>
      </w: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>11</w:t>
      </w:r>
      <w:r w:rsidRPr="00F80F36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классах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1263"/>
        <w:gridCol w:w="1134"/>
        <w:gridCol w:w="1134"/>
        <w:gridCol w:w="1209"/>
      </w:tblGrid>
      <w:tr w:rsidR="00F54E1C" w:rsidRPr="00723549" w:rsidTr="006838B0">
        <w:trPr>
          <w:trHeight w:val="594"/>
          <w:jc w:val="center"/>
        </w:trPr>
        <w:tc>
          <w:tcPr>
            <w:tcW w:w="2370" w:type="dxa"/>
            <w:vMerge w:val="restart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397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2020-2021</w:t>
            </w:r>
          </w:p>
        </w:tc>
        <w:tc>
          <w:tcPr>
            <w:tcW w:w="2343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2021-2022</w:t>
            </w:r>
          </w:p>
        </w:tc>
      </w:tr>
      <w:tr w:rsidR="00F54E1C" w:rsidRPr="00723549" w:rsidTr="006838B0">
        <w:trPr>
          <w:jc w:val="center"/>
        </w:trPr>
        <w:tc>
          <w:tcPr>
            <w:tcW w:w="2370" w:type="dxa"/>
            <w:vMerge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63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1209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723549" w:rsidTr="006838B0">
        <w:trPr>
          <w:trHeight w:val="629"/>
          <w:jc w:val="center"/>
        </w:trPr>
        <w:tc>
          <w:tcPr>
            <w:tcW w:w="2370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1263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137</w:t>
            </w:r>
          </w:p>
        </w:tc>
      </w:tr>
      <w:tr w:rsidR="00F54E1C" w:rsidRPr="00723549" w:rsidTr="006838B0">
        <w:trPr>
          <w:jc w:val="center"/>
        </w:trPr>
        <w:tc>
          <w:tcPr>
            <w:tcW w:w="2370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1263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3.7</w:t>
            </w:r>
          </w:p>
        </w:tc>
      </w:tr>
      <w:tr w:rsidR="00F54E1C" w:rsidRPr="00723549" w:rsidTr="006838B0">
        <w:trPr>
          <w:jc w:val="center"/>
        </w:trPr>
        <w:tc>
          <w:tcPr>
            <w:tcW w:w="2370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549">
              <w:rPr>
                <w:rFonts w:ascii="Times New Roman" w:hAnsi="Times New Roman"/>
                <w:spacing w:val="-2"/>
                <w:sz w:val="24"/>
                <w:szCs w:val="24"/>
              </w:rPr>
              <w:t>% успеваемости</w:t>
            </w:r>
          </w:p>
        </w:tc>
        <w:tc>
          <w:tcPr>
            <w:tcW w:w="1263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97,7</w:t>
            </w:r>
          </w:p>
        </w:tc>
        <w:tc>
          <w:tcPr>
            <w:tcW w:w="1134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F54E1C" w:rsidRPr="00723549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95,6</w:t>
            </w:r>
          </w:p>
        </w:tc>
      </w:tr>
    </w:tbl>
    <w:p w:rsidR="00F54E1C" w:rsidRDefault="00F54E1C" w:rsidP="00F54E1C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</w:t>
      </w:r>
    </w:p>
    <w:p w:rsidR="00F54E1C" w:rsidRPr="00DA3E84" w:rsidRDefault="00F54E1C" w:rsidP="00F54E1C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Анализ результатов ГИА по базовой математике языку демонстрирует положительную динамику среднего балла на 0,3 успеваемости 100 %. Все показатели выше средних по</w:t>
      </w:r>
      <w:r w:rsidR="00817885">
        <w:rPr>
          <w:rFonts w:ascii="Times New Roman" w:hAnsi="Times New Roman"/>
          <w:spacing w:val="-2"/>
          <w:sz w:val="24"/>
          <w:szCs w:val="24"/>
        </w:rPr>
        <w:t>казателей по ДГО.</w:t>
      </w:r>
    </w:p>
    <w:p w:rsidR="00F54E1C" w:rsidRPr="00F80F36" w:rsidRDefault="00F54E1C" w:rsidP="00F54E1C">
      <w:pPr>
        <w:shd w:val="clear" w:color="auto" w:fill="FFFFFF"/>
        <w:spacing w:after="0" w:line="36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динамики среднего балла ГИА в форме ЕГЭ по всем предметам</w:t>
      </w:r>
    </w:p>
    <w:p w:rsidR="00F54E1C" w:rsidRDefault="00F54E1C" w:rsidP="00F54E1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839"/>
        <w:gridCol w:w="715"/>
        <w:gridCol w:w="754"/>
        <w:gridCol w:w="754"/>
        <w:gridCol w:w="900"/>
        <w:gridCol w:w="900"/>
        <w:gridCol w:w="883"/>
        <w:gridCol w:w="883"/>
      </w:tblGrid>
      <w:tr w:rsidR="00F54E1C" w:rsidRPr="006F439E" w:rsidTr="006838B0">
        <w:trPr>
          <w:jc w:val="center"/>
        </w:trPr>
        <w:tc>
          <w:tcPr>
            <w:tcW w:w="2698" w:type="dxa"/>
            <w:vMerge w:val="restart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1554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08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00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2020-21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66" w:type="dxa"/>
            <w:gridSpan w:val="2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2021-22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54E1C" w:rsidRPr="006F439E" w:rsidTr="006838B0">
        <w:trPr>
          <w:jc w:val="center"/>
        </w:trPr>
        <w:tc>
          <w:tcPr>
            <w:tcW w:w="2698" w:type="dxa"/>
            <w:vMerge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54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90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900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83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83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63,5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63,1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74,5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68,7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66,6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68,3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63.6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Математика профиль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37,4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45,9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43,6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44,7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45,4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44,4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Математика база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3,8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3.8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3,7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3.7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30,6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44,2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47,1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50,8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51,7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49,6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41.7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44,5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43,4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50,2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49,4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50.4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64,6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46,7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50,1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63,3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55,9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57,3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44,5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51,1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42,1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45,7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53,8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48,3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47,1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63.9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44,9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45,9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68,4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57,8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45,7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50.1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49,7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46,3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60,2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86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63,9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65,5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61,8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46,1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57,4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47,3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53,7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53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39E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67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47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35,7</w:t>
            </w:r>
          </w:p>
        </w:tc>
        <w:tc>
          <w:tcPr>
            <w:tcW w:w="715" w:type="dxa"/>
          </w:tcPr>
          <w:p w:rsidR="00F54E1C" w:rsidRPr="006F439E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45,6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61,19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55,7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60,4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55,7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56,9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48</w:t>
            </w:r>
          </w:p>
        </w:tc>
      </w:tr>
      <w:tr w:rsidR="00F54E1C" w:rsidRPr="006F439E" w:rsidTr="006838B0">
        <w:trPr>
          <w:jc w:val="center"/>
        </w:trPr>
        <w:tc>
          <w:tcPr>
            <w:tcW w:w="2698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Рейтинг</w:t>
            </w:r>
          </w:p>
        </w:tc>
        <w:tc>
          <w:tcPr>
            <w:tcW w:w="839" w:type="dxa"/>
          </w:tcPr>
          <w:p w:rsidR="00F54E1C" w:rsidRPr="00706C1E" w:rsidRDefault="00F54E1C" w:rsidP="006838B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6C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54E1C" w:rsidRDefault="00F54E1C" w:rsidP="006838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F54E1C" w:rsidRDefault="00F54E1C" w:rsidP="00F54E1C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54E1C" w:rsidRDefault="00F54E1C" w:rsidP="00F54E1C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Мониторинг среднего балла по предметам по выбору показал результаты выше среднего балла по ДГО по всем предметам кроме информатики. 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>По рейтингу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среднего балла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из 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12 школ ДГО МОБУ «СОШ № 21» занимает </w:t>
      </w:r>
      <w:r>
        <w:rPr>
          <w:rFonts w:ascii="Times New Roman" w:hAnsi="Times New Roman"/>
          <w:b/>
          <w:spacing w:val="-2"/>
          <w:sz w:val="24"/>
          <w:szCs w:val="24"/>
        </w:rPr>
        <w:t>2</w:t>
      </w:r>
      <w:r w:rsidRPr="00964800">
        <w:rPr>
          <w:rFonts w:ascii="Times New Roman" w:hAnsi="Times New Roman"/>
          <w:b/>
          <w:spacing w:val="-2"/>
          <w:sz w:val="24"/>
          <w:szCs w:val="24"/>
        </w:rPr>
        <w:t xml:space="preserve"> место по результатам ГИА в форме </w:t>
      </w:r>
      <w:r>
        <w:rPr>
          <w:rFonts w:ascii="Times New Roman" w:hAnsi="Times New Roman"/>
          <w:b/>
          <w:spacing w:val="-2"/>
          <w:sz w:val="24"/>
          <w:szCs w:val="24"/>
        </w:rPr>
        <w:t>ЕГЭ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F54E1C" w:rsidRDefault="00F54E1C" w:rsidP="00F54E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E1C" w:rsidRPr="00964800" w:rsidRDefault="00F54E1C" w:rsidP="00F54E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Выводы и рекомендации:</w:t>
      </w:r>
    </w:p>
    <w:p w:rsidR="00F54E1C" w:rsidRPr="00964800" w:rsidRDefault="00F54E1C" w:rsidP="00F54E1C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>Обеспечение качественной подготовки выпускников к сдаче ГИА по образовательным программам среднего общего образования;</w:t>
      </w:r>
    </w:p>
    <w:p w:rsidR="00F54E1C" w:rsidRPr="00964800" w:rsidRDefault="00F54E1C" w:rsidP="00F54E1C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 xml:space="preserve">Внесение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в план ВШК</w:t>
      </w: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 xml:space="preserve"> персонального </w:t>
      </w:r>
      <w:proofErr w:type="gramStart"/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>контроля за</w:t>
      </w:r>
      <w:proofErr w:type="gramEnd"/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 xml:space="preserve"> работой учителей-предметников выпускных классов;</w:t>
      </w:r>
    </w:p>
    <w:p w:rsidR="00F54E1C" w:rsidRPr="005D3AA9" w:rsidRDefault="00F54E1C" w:rsidP="00F54E1C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>Ведение целенаправленной информационно–разъяснительной работы по подготовке и проведению ГИА с выпускник</w:t>
      </w:r>
      <w:r w:rsidRPr="005D3AA9">
        <w:rPr>
          <w:rFonts w:ascii="Times New Roman" w:hAnsi="Times New Roman"/>
          <w:color w:val="000000"/>
          <w:kern w:val="24"/>
          <w:sz w:val="24"/>
          <w:szCs w:val="24"/>
        </w:rPr>
        <w:t xml:space="preserve">ами 11 классов и их родителями </w:t>
      </w:r>
      <w:r w:rsidRPr="00D95133">
        <w:rPr>
          <w:rFonts w:ascii="Times New Roman" w:hAnsi="Times New Roman"/>
          <w:color w:val="000000"/>
          <w:kern w:val="24"/>
          <w:sz w:val="24"/>
          <w:szCs w:val="24"/>
        </w:rPr>
        <w:t xml:space="preserve">с целью </w:t>
      </w: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 xml:space="preserve">формирования осознанного подхода к </w:t>
      </w:r>
      <w:r w:rsidRPr="005D3AA9">
        <w:rPr>
          <w:rFonts w:ascii="Times New Roman" w:hAnsi="Times New Roman"/>
          <w:color w:val="000000"/>
          <w:kern w:val="24"/>
          <w:sz w:val="24"/>
          <w:szCs w:val="24"/>
        </w:rPr>
        <w:t>выбору предметов.</w:t>
      </w: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F54E1C" w:rsidRPr="00964800" w:rsidRDefault="00F54E1C" w:rsidP="00F54E1C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>Участие в мероприятиях по апробации технологий, используемых на ЕГЭ с участием учащихся и организаторов;</w:t>
      </w:r>
    </w:p>
    <w:p w:rsidR="00F54E1C" w:rsidRPr="005D3AA9" w:rsidRDefault="00F54E1C" w:rsidP="00F54E1C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964800">
        <w:rPr>
          <w:rFonts w:ascii="Times New Roman" w:hAnsi="Times New Roman"/>
          <w:color w:val="000000"/>
          <w:kern w:val="24"/>
          <w:sz w:val="24"/>
          <w:szCs w:val="24"/>
        </w:rPr>
        <w:t>Организация занятий по подготовке к ГИА, выстраивание четкой системы подготовки обучающихся с разным уровнем знаний для формирования осознанного выбора предметов участниками  ЕГЭ.</w:t>
      </w:r>
    </w:p>
    <w:p w:rsidR="00F54E1C" w:rsidRPr="00964800" w:rsidRDefault="00F54E1C" w:rsidP="00F54E1C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Организация консультационной и психолого-педагогической поддержки выпускников и их родителей.</w:t>
      </w:r>
    </w:p>
    <w:p w:rsidR="00F54E1C" w:rsidRPr="00F80F36" w:rsidRDefault="00F54E1C" w:rsidP="00F54E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7885" w:rsidRDefault="00817885" w:rsidP="00817885">
      <w:p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Аналитическую вправку составили:</w:t>
      </w:r>
    </w:p>
    <w:p w:rsidR="00817885" w:rsidRDefault="00817885" w:rsidP="00817885">
      <w:pPr>
        <w:pStyle w:val="a5"/>
        <w:numPr>
          <w:ilvl w:val="0"/>
          <w:numId w:val="3"/>
        </w:numPr>
        <w:spacing w:after="4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заместитель директора по учебной работе Калинина</w:t>
      </w:r>
      <w:r w:rsidRPr="00817885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Н.Ю.</w:t>
      </w:r>
    </w:p>
    <w:p w:rsidR="00C53DFF" w:rsidRDefault="00C53DFF" w:rsidP="00817885">
      <w:pPr>
        <w:jc w:val="right"/>
      </w:pPr>
    </w:p>
    <w:sectPr w:rsidR="00C53DFF" w:rsidSect="00B105E0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D4B"/>
    <w:multiLevelType w:val="hybridMultilevel"/>
    <w:tmpl w:val="B20E413C"/>
    <w:lvl w:ilvl="0" w:tplc="117C34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D220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FC12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C40C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DEF4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866D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0E1C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428E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40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BBF1710"/>
    <w:multiLevelType w:val="hybridMultilevel"/>
    <w:tmpl w:val="EBB88B68"/>
    <w:lvl w:ilvl="0" w:tplc="A14E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C3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7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E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8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90EA8"/>
    <w:multiLevelType w:val="hybridMultilevel"/>
    <w:tmpl w:val="036EDA4E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>
    <w:nsid w:val="43416364"/>
    <w:multiLevelType w:val="hybridMultilevel"/>
    <w:tmpl w:val="469EA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67404"/>
    <w:multiLevelType w:val="hybridMultilevel"/>
    <w:tmpl w:val="FF24D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1C"/>
    <w:rsid w:val="00294608"/>
    <w:rsid w:val="006838B0"/>
    <w:rsid w:val="00817885"/>
    <w:rsid w:val="009E2513"/>
    <w:rsid w:val="00B105E0"/>
    <w:rsid w:val="00C53DFF"/>
    <w:rsid w:val="00F54E1C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4E1C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4">
    <w:name w:val="Hyperlink"/>
    <w:basedOn w:val="a0"/>
    <w:uiPriority w:val="99"/>
    <w:semiHidden/>
    <w:unhideWhenUsed/>
    <w:rsid w:val="006838B0"/>
    <w:rPr>
      <w:color w:val="0000FF" w:themeColor="hyperlink"/>
      <w:u w:val="single"/>
    </w:rPr>
  </w:style>
  <w:style w:type="paragraph" w:customStyle="1" w:styleId="style3">
    <w:name w:val="style3"/>
    <w:basedOn w:val="a"/>
    <w:rsid w:val="00FC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4E1C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4">
    <w:name w:val="Hyperlink"/>
    <w:basedOn w:val="a0"/>
    <w:uiPriority w:val="99"/>
    <w:semiHidden/>
    <w:unhideWhenUsed/>
    <w:rsid w:val="006838B0"/>
    <w:rPr>
      <w:color w:val="0000FF" w:themeColor="hyperlink"/>
      <w:u w:val="single"/>
    </w:rPr>
  </w:style>
  <w:style w:type="paragraph" w:customStyle="1" w:styleId="style3">
    <w:name w:val="style3"/>
    <w:basedOn w:val="a"/>
    <w:rsid w:val="00FC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2023-01-09T00:39:00Z</dcterms:created>
  <dcterms:modified xsi:type="dcterms:W3CDTF">2023-01-10T06:08:00Z</dcterms:modified>
</cp:coreProperties>
</file>